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C4B2" w14:textId="77777777" w:rsidR="0050735B" w:rsidRDefault="0050735B" w:rsidP="0050735B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color w:val="1B0C2E"/>
          <w:sz w:val="36"/>
          <w:szCs w:val="36"/>
        </w:rPr>
      </w:pPr>
      <w:r>
        <w:rPr>
          <w:noProof/>
        </w:rPr>
        <w:drawing>
          <wp:inline distT="0" distB="0" distL="0" distR="0" wp14:anchorId="31B46EB9" wp14:editId="7208702B">
            <wp:extent cx="2802255" cy="1261745"/>
            <wp:effectExtent l="0" t="0" r="0" b="8255"/>
            <wp:docPr id="1" name="Picture 1" descr="AF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_New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995F1" w14:textId="77777777" w:rsidR="0050735B" w:rsidRDefault="0050735B" w:rsidP="0042661B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color w:val="1B0C2E"/>
          <w:sz w:val="36"/>
          <w:szCs w:val="36"/>
        </w:rPr>
      </w:pPr>
    </w:p>
    <w:p w14:paraId="175206BA" w14:textId="77777777" w:rsidR="00601EF7" w:rsidRDefault="00601EF7" w:rsidP="00601EF7">
      <w:pPr>
        <w:spacing w:after="120"/>
        <w:jc w:val="center"/>
        <w:rPr>
          <w:rFonts w:ascii="Goudy Old Style" w:hAnsi="Goudy Old Style" w:cs="Times New Roman"/>
          <w:b/>
          <w:sz w:val="26"/>
          <w:szCs w:val="22"/>
        </w:rPr>
      </w:pPr>
    </w:p>
    <w:p w14:paraId="224F750F" w14:textId="7D0D207E" w:rsidR="00601EF7" w:rsidRPr="00E34FA8" w:rsidRDefault="00601EF7" w:rsidP="00601EF7">
      <w:pPr>
        <w:spacing w:after="120"/>
        <w:jc w:val="center"/>
        <w:rPr>
          <w:rFonts w:ascii="Goudy Old Style" w:hAnsi="Goudy Old Style" w:cs="Times New Roman"/>
          <w:b/>
          <w:sz w:val="26"/>
          <w:szCs w:val="22"/>
        </w:rPr>
      </w:pPr>
      <w:r>
        <w:rPr>
          <w:rFonts w:ascii="Goudy Old Style" w:hAnsi="Goudy Old Style" w:cs="Times New Roman"/>
          <w:b/>
          <w:sz w:val="26"/>
          <w:szCs w:val="22"/>
        </w:rPr>
        <w:t>APPROVED BIOS –</w:t>
      </w:r>
      <w:r w:rsidRPr="00E34FA8">
        <w:rPr>
          <w:rFonts w:ascii="Goudy Old Style" w:hAnsi="Goudy Old Style" w:cs="Times New Roman"/>
          <w:b/>
          <w:sz w:val="26"/>
          <w:szCs w:val="22"/>
        </w:rPr>
        <w:t xml:space="preserve"> </w:t>
      </w:r>
      <w:r w:rsidR="003924C2">
        <w:rPr>
          <w:rFonts w:ascii="Goudy Old Style" w:hAnsi="Goudy Old Style" w:cs="Times New Roman"/>
          <w:sz w:val="22"/>
          <w:szCs w:val="22"/>
        </w:rPr>
        <w:t>July 2025</w:t>
      </w:r>
    </w:p>
    <w:p w14:paraId="5D4A726D" w14:textId="006F8F04" w:rsidR="00601EF7" w:rsidRPr="00A16FB9" w:rsidRDefault="00601EF7" w:rsidP="00601EF7">
      <w:pPr>
        <w:spacing w:after="80"/>
        <w:jc w:val="center"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>3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Versions:  </w:t>
      </w:r>
    </w:p>
    <w:p w14:paraId="0E324525" w14:textId="52CE2B2C" w:rsidR="00601EF7" w:rsidRPr="00A16FB9" w:rsidRDefault="00601EF7" w:rsidP="00601EF7">
      <w:pPr>
        <w:spacing w:after="100"/>
        <w:jc w:val="center"/>
        <w:rPr>
          <w:rFonts w:asciiTheme="majorHAnsi" w:eastAsia="Cambria" w:hAnsiTheme="majorHAnsi" w:cstheme="majorHAnsi"/>
          <w:b/>
          <w:bCs/>
          <w:sz w:val="22"/>
        </w:rPr>
      </w:pPr>
      <w:r w:rsidRPr="00A16FB9">
        <w:rPr>
          <w:rFonts w:asciiTheme="majorHAnsi" w:eastAsia="Cambria" w:hAnsiTheme="majorHAnsi" w:cstheme="majorHAnsi"/>
          <w:b/>
          <w:bCs/>
          <w:sz w:val="22"/>
        </w:rPr>
        <w:t>Long (</w:t>
      </w:r>
      <w:r>
        <w:rPr>
          <w:rFonts w:asciiTheme="majorHAnsi" w:eastAsia="Cambria" w:hAnsiTheme="majorHAnsi" w:cstheme="majorHAnsi"/>
          <w:b/>
          <w:bCs/>
          <w:sz w:val="22"/>
        </w:rPr>
        <w:t>475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words), Medium (</w:t>
      </w:r>
      <w:r>
        <w:rPr>
          <w:rFonts w:asciiTheme="majorHAnsi" w:eastAsia="Cambria" w:hAnsiTheme="majorHAnsi" w:cstheme="majorHAnsi"/>
          <w:b/>
          <w:bCs/>
          <w:sz w:val="22"/>
        </w:rPr>
        <w:t>296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  <w:r>
        <w:rPr>
          <w:rFonts w:asciiTheme="majorHAnsi" w:eastAsia="Cambria" w:hAnsiTheme="majorHAnsi" w:cstheme="majorHAnsi"/>
          <w:b/>
          <w:bCs/>
          <w:sz w:val="22"/>
        </w:rPr>
        <w:t xml:space="preserve">, and 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>Short (</w:t>
      </w:r>
      <w:r>
        <w:rPr>
          <w:rFonts w:asciiTheme="majorHAnsi" w:eastAsia="Cambria" w:hAnsiTheme="majorHAnsi" w:cstheme="majorHAnsi"/>
          <w:b/>
          <w:bCs/>
          <w:sz w:val="22"/>
        </w:rPr>
        <w:t xml:space="preserve">272 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>words)</w:t>
      </w:r>
    </w:p>
    <w:p w14:paraId="16BADE21" w14:textId="77777777" w:rsidR="00601EF7" w:rsidRPr="000755C7" w:rsidRDefault="00601EF7" w:rsidP="00601EF7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color w:val="1B0C2E"/>
          <w:sz w:val="32"/>
          <w:szCs w:val="32"/>
        </w:rPr>
      </w:pPr>
    </w:p>
    <w:p w14:paraId="18735100" w14:textId="77777777" w:rsidR="00601EF7" w:rsidRPr="00601EF7" w:rsidRDefault="00601EF7" w:rsidP="00741AF4">
      <w:pPr>
        <w:pStyle w:val="NormalWeb"/>
        <w:spacing w:before="0" w:beforeAutospacing="0" w:after="0" w:afterAutospacing="0"/>
        <w:jc w:val="center"/>
        <w:rPr>
          <w:rFonts w:ascii="Calibri" w:hAnsi="Calibri"/>
          <w:i/>
          <w:sz w:val="10"/>
          <w:szCs w:val="10"/>
          <w:lang w:val="en-GB"/>
        </w:rPr>
      </w:pPr>
    </w:p>
    <w:p w14:paraId="5D3BB171" w14:textId="77777777" w:rsidR="00F0175F" w:rsidRPr="00F0175F" w:rsidRDefault="00F0175F" w:rsidP="00F0175F">
      <w:pPr>
        <w:pStyle w:val="NormalWeb"/>
        <w:jc w:val="center"/>
        <w:rPr>
          <w:rFonts w:ascii="Calibri" w:hAnsi="Calibri" w:cs="Calibri"/>
          <w:sz w:val="22"/>
          <w:szCs w:val="22"/>
        </w:rPr>
      </w:pPr>
      <w:r w:rsidRPr="00F0175F">
        <w:rPr>
          <w:rFonts w:ascii="Calibri" w:hAnsi="Calibri" w:cs="Calibri"/>
          <w:i/>
          <w:iCs/>
        </w:rPr>
        <w:t>“</w:t>
      </w:r>
      <w:proofErr w:type="spellStart"/>
      <w:r w:rsidRPr="00F0175F">
        <w:rPr>
          <w:rFonts w:ascii="Calibri" w:hAnsi="Calibri" w:cs="Calibri"/>
          <w:i/>
          <w:iCs/>
        </w:rPr>
        <w:t>Sorrell</w:t>
      </w:r>
      <w:proofErr w:type="spellEnd"/>
      <w:r w:rsidRPr="00F0175F">
        <w:rPr>
          <w:rFonts w:ascii="Calibri" w:hAnsi="Calibri" w:cs="Calibri"/>
          <w:i/>
          <w:iCs/>
        </w:rPr>
        <w:t xml:space="preserve"> and </w:t>
      </w:r>
      <w:proofErr w:type="spellStart"/>
      <w:r w:rsidRPr="00F0175F">
        <w:rPr>
          <w:rFonts w:ascii="Calibri" w:hAnsi="Calibri" w:cs="Calibri"/>
          <w:i/>
          <w:iCs/>
        </w:rPr>
        <w:t>her</w:t>
      </w:r>
      <w:proofErr w:type="spellEnd"/>
      <w:r w:rsidRPr="00F0175F">
        <w:rPr>
          <w:rFonts w:ascii="Calibri" w:hAnsi="Calibri" w:cs="Calibri"/>
          <w:i/>
          <w:iCs/>
        </w:rPr>
        <w:t xml:space="preserve"> </w:t>
      </w:r>
      <w:proofErr w:type="spellStart"/>
      <w:r w:rsidRPr="00F0175F">
        <w:rPr>
          <w:rFonts w:ascii="Calibri" w:hAnsi="Calibri" w:cs="Calibri"/>
          <w:i/>
          <w:iCs/>
        </w:rPr>
        <w:t>dazzling</w:t>
      </w:r>
      <w:proofErr w:type="spellEnd"/>
      <w:r w:rsidRPr="00F0175F">
        <w:rPr>
          <w:rFonts w:ascii="Calibri" w:hAnsi="Calibri" w:cs="Calibri"/>
          <w:i/>
          <w:iCs/>
        </w:rPr>
        <w:t xml:space="preserve"> </w:t>
      </w:r>
      <w:proofErr w:type="spellStart"/>
      <w:r w:rsidRPr="00F0175F">
        <w:rPr>
          <w:rFonts w:ascii="Calibri" w:hAnsi="Calibri" w:cs="Calibri"/>
          <w:i/>
          <w:iCs/>
        </w:rPr>
        <w:t>period</w:t>
      </w:r>
      <w:proofErr w:type="spellEnd"/>
      <w:r w:rsidRPr="00F0175F">
        <w:rPr>
          <w:rFonts w:ascii="Calibri" w:hAnsi="Calibri" w:cs="Calibri"/>
          <w:i/>
          <w:iCs/>
        </w:rPr>
        <w:t xml:space="preserve"> band… are </w:t>
      </w:r>
      <w:proofErr w:type="spellStart"/>
      <w:r w:rsidRPr="00F0175F">
        <w:rPr>
          <w:rFonts w:ascii="Calibri" w:hAnsi="Calibri" w:cs="Calibri"/>
          <w:i/>
          <w:iCs/>
        </w:rPr>
        <w:t>incandescent</w:t>
      </w:r>
      <w:proofErr w:type="spellEnd"/>
      <w:r w:rsidRPr="00F0175F">
        <w:rPr>
          <w:rFonts w:ascii="Calibri" w:hAnsi="Calibri" w:cs="Calibri"/>
          <w:i/>
          <w:iCs/>
        </w:rPr>
        <w:t>.”</w:t>
      </w:r>
      <w:r w:rsidRPr="00F0175F">
        <w:rPr>
          <w:rFonts w:ascii="Calibri" w:hAnsi="Calibri" w:cs="Calibri"/>
          <w:i/>
          <w:iCs/>
        </w:rPr>
        <w:br/>
      </w:r>
      <w:r w:rsidRPr="00F0175F">
        <w:rPr>
          <w:rFonts w:ascii="Calibri" w:hAnsi="Calibri" w:cs="Calibri"/>
          <w:sz w:val="22"/>
          <w:szCs w:val="22"/>
        </w:rPr>
        <w:t xml:space="preserve">– </w:t>
      </w:r>
      <w:proofErr w:type="spellStart"/>
      <w:r w:rsidRPr="00F0175F">
        <w:rPr>
          <w:rFonts w:ascii="Calibri" w:hAnsi="Calibri" w:cs="Calibri"/>
          <w:sz w:val="22"/>
          <w:szCs w:val="22"/>
        </w:rPr>
        <w:t>The</w:t>
      </w:r>
      <w:proofErr w:type="spellEnd"/>
      <w:r w:rsidRPr="00F0175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175F">
        <w:rPr>
          <w:rFonts w:ascii="Calibri" w:hAnsi="Calibri" w:cs="Calibri"/>
          <w:sz w:val="22"/>
          <w:szCs w:val="22"/>
        </w:rPr>
        <w:t>Sunday</w:t>
      </w:r>
      <w:proofErr w:type="spellEnd"/>
      <w:r w:rsidRPr="00F0175F">
        <w:rPr>
          <w:rFonts w:ascii="Calibri" w:hAnsi="Calibri" w:cs="Calibri"/>
          <w:sz w:val="22"/>
          <w:szCs w:val="22"/>
        </w:rPr>
        <w:t xml:space="preserve"> Times, London</w:t>
      </w:r>
    </w:p>
    <w:p w14:paraId="0FB8A684" w14:textId="77777777" w:rsidR="000755C7" w:rsidRPr="00A57388" w:rsidRDefault="000755C7" w:rsidP="00741AF4">
      <w:pPr>
        <w:jc w:val="center"/>
        <w:rPr>
          <w:rFonts w:asciiTheme="majorHAnsi" w:hAnsiTheme="majorHAnsi"/>
          <w:i/>
        </w:rPr>
      </w:pPr>
      <w:r w:rsidRPr="00A57388">
        <w:rPr>
          <w:rFonts w:asciiTheme="majorHAnsi" w:hAnsiTheme="majorHAnsi"/>
          <w:i/>
        </w:rPr>
        <w:t>“Led by a brilliant harpsichordist, Jeannette Sorrell, the ensemble exudes stylish energy –</w:t>
      </w:r>
    </w:p>
    <w:p w14:paraId="39D8DA37" w14:textId="77777777" w:rsidR="000755C7" w:rsidRDefault="000755C7" w:rsidP="00741AF4">
      <w:pPr>
        <w:jc w:val="center"/>
        <w:rPr>
          <w:rFonts w:asciiTheme="majorHAnsi" w:hAnsiTheme="majorHAnsi"/>
          <w:sz w:val="22"/>
          <w:szCs w:val="22"/>
        </w:rPr>
      </w:pPr>
      <w:r w:rsidRPr="00A57388">
        <w:rPr>
          <w:rFonts w:asciiTheme="majorHAnsi" w:hAnsiTheme="majorHAnsi"/>
          <w:i/>
        </w:rPr>
        <w:t>a blend of scholarship and visceral intensity.”</w:t>
      </w:r>
      <w:r w:rsidRPr="003D3A68">
        <w:rPr>
          <w:rFonts w:asciiTheme="majorHAnsi" w:hAnsiTheme="majorHAnsi"/>
          <w:i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Pr="003D3A68">
        <w:rPr>
          <w:rFonts w:asciiTheme="majorHAnsi" w:hAnsiTheme="majorHAnsi"/>
          <w:sz w:val="22"/>
          <w:szCs w:val="22"/>
        </w:rPr>
        <w:t>-- GRAMOPHONE</w:t>
      </w:r>
    </w:p>
    <w:p w14:paraId="4F3835AA" w14:textId="77777777" w:rsidR="0087554D" w:rsidRPr="0087554D" w:rsidRDefault="0087554D" w:rsidP="009E3FCD">
      <w:pPr>
        <w:pStyle w:val="NormalWeb"/>
        <w:spacing w:before="0" w:beforeAutospacing="0" w:after="0" w:afterAutospacing="0"/>
        <w:rPr>
          <w:rFonts w:ascii="Calibri" w:hAnsi="Calibri"/>
          <w:sz w:val="28"/>
          <w:szCs w:val="22"/>
          <w:lang w:val="en-GB"/>
        </w:rPr>
      </w:pPr>
    </w:p>
    <w:p w14:paraId="14D87629" w14:textId="2CB2100C" w:rsidR="00FC7239" w:rsidRPr="00F0175F" w:rsidRDefault="00F0175F" w:rsidP="009E3FCD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br/>
      </w:r>
      <w:r w:rsidRPr="00F0175F">
        <w:rPr>
          <w:rFonts w:ascii="Calibri" w:hAnsi="Calibri"/>
          <w:b/>
          <w:bCs/>
          <w:sz w:val="22"/>
          <w:szCs w:val="22"/>
          <w:lang w:val="en-GB"/>
        </w:rPr>
        <w:t>LONG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 VERSION</w:t>
      </w:r>
      <w:r w:rsidRPr="00F0175F">
        <w:rPr>
          <w:rFonts w:ascii="Calibri" w:hAnsi="Calibri"/>
          <w:b/>
          <w:bCs/>
          <w:sz w:val="22"/>
          <w:szCs w:val="22"/>
          <w:lang w:val="en-GB"/>
        </w:rPr>
        <w:t xml:space="preserve">:  </w:t>
      </w:r>
      <w:r w:rsidR="00601EF7">
        <w:rPr>
          <w:rFonts w:ascii="Calibri" w:hAnsi="Calibri"/>
          <w:b/>
          <w:bCs/>
          <w:sz w:val="22"/>
          <w:szCs w:val="22"/>
          <w:lang w:val="en-GB"/>
        </w:rPr>
        <w:t>475</w:t>
      </w:r>
      <w:r w:rsidRPr="00F0175F">
        <w:rPr>
          <w:rFonts w:ascii="Calibri" w:hAnsi="Calibri"/>
          <w:b/>
          <w:bCs/>
          <w:sz w:val="22"/>
          <w:szCs w:val="22"/>
          <w:lang w:val="en-GB"/>
        </w:rPr>
        <w:t xml:space="preserve"> words</w:t>
      </w:r>
    </w:p>
    <w:p w14:paraId="1CA14AB4" w14:textId="77777777" w:rsidR="00F0175F" w:rsidRDefault="00F0175F" w:rsidP="009E3FC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GB"/>
        </w:rPr>
      </w:pPr>
    </w:p>
    <w:p w14:paraId="4A01CAD0" w14:textId="77777777" w:rsidR="00601EF7" w:rsidRPr="009E3FCD" w:rsidRDefault="00601EF7" w:rsidP="00601EF7">
      <w:pPr>
        <w:spacing w:line="269" w:lineRule="auto"/>
        <w:rPr>
          <w:rFonts w:ascii="Calibri" w:hAnsi="Calibri"/>
          <w:sz w:val="22"/>
          <w:szCs w:val="22"/>
          <w:lang w:val="en-GB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="Calibri" w:hAnsi="Calibri"/>
          <w:sz w:val="22"/>
          <w:szCs w:val="22"/>
          <w:lang w:val="en-GB"/>
        </w:rPr>
        <w:t>-winning ensemble Apollo’s Fire is praised as “the USA’s hottest baroque band” (</w:t>
      </w:r>
      <w:r w:rsidRPr="006B3368">
        <w:rPr>
          <w:rFonts w:ascii="Calibri" w:hAnsi="Calibri"/>
          <w:i/>
          <w:iCs/>
          <w:sz w:val="22"/>
          <w:szCs w:val="22"/>
          <w:lang w:val="en-GB"/>
        </w:rPr>
        <w:t>Classical Music Magazine</w:t>
      </w:r>
      <w:r>
        <w:rPr>
          <w:rFonts w:ascii="Calibri" w:hAnsi="Calibri"/>
          <w:sz w:val="22"/>
          <w:szCs w:val="22"/>
          <w:lang w:val="en-GB"/>
        </w:rPr>
        <w:t>, UK). Led</w:t>
      </w:r>
      <w:r w:rsidRPr="009E3FC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by award-winning</w:t>
      </w:r>
      <w:r w:rsidRPr="009E3FCD">
        <w:rPr>
          <w:rFonts w:ascii="Calibri" w:hAnsi="Calibri"/>
          <w:sz w:val="22"/>
          <w:szCs w:val="22"/>
          <w:lang w:val="en-GB"/>
        </w:rPr>
        <w:t xml:space="preserve"> harpsichordist and conductor </w:t>
      </w:r>
      <w:hyperlink r:id="rId7" w:history="1">
        <w:r w:rsidRPr="009E3FCD">
          <w:rPr>
            <w:rFonts w:ascii="Calibri" w:hAnsi="Calibri"/>
            <w:bCs/>
            <w:sz w:val="22"/>
            <w:szCs w:val="22"/>
            <w:lang w:val="en-GB"/>
          </w:rPr>
          <w:t>Jeannette Sorrell</w:t>
        </w:r>
      </w:hyperlink>
      <w:r>
        <w:rPr>
          <w:rFonts w:ascii="Calibri" w:hAnsi="Calibri"/>
          <w:bCs/>
          <w:sz w:val="22"/>
          <w:szCs w:val="22"/>
          <w:lang w:val="en-GB"/>
        </w:rPr>
        <w:t>, the period-instrument orchestra is</w:t>
      </w:r>
      <w:r>
        <w:rPr>
          <w:rFonts w:ascii="Calibri" w:hAnsi="Calibri"/>
          <w:sz w:val="22"/>
          <w:szCs w:val="22"/>
          <w:lang w:val="en-GB"/>
        </w:rPr>
        <w:t xml:space="preserve"> dedicated to the baroque concept of moving the</w:t>
      </w:r>
      <w:r w:rsidRPr="009E3FCD">
        <w:rPr>
          <w:rFonts w:ascii="Calibri" w:hAnsi="Calibri"/>
          <w:sz w:val="22"/>
          <w:szCs w:val="22"/>
          <w:lang w:val="en-GB"/>
        </w:rPr>
        <w:t xml:space="preserve"> passions</w:t>
      </w:r>
      <w:r>
        <w:rPr>
          <w:rFonts w:ascii="Calibri" w:hAnsi="Calibri"/>
          <w:sz w:val="22"/>
          <w:szCs w:val="22"/>
          <w:lang w:val="en-GB"/>
        </w:rPr>
        <w:t xml:space="preserve"> of</w:t>
      </w:r>
      <w:r w:rsidRPr="009E3FCD">
        <w:rPr>
          <w:rFonts w:ascii="Calibri" w:hAnsi="Calibri"/>
          <w:sz w:val="22"/>
          <w:szCs w:val="22"/>
          <w:lang w:val="en-GB"/>
        </w:rPr>
        <w:t xml:space="preserve"> the listeners</w:t>
      </w:r>
      <w:r>
        <w:rPr>
          <w:rFonts w:ascii="Calibri" w:hAnsi="Calibri"/>
          <w:sz w:val="22"/>
          <w:szCs w:val="22"/>
          <w:lang w:val="en-GB"/>
        </w:rPr>
        <w:t>.</w:t>
      </w:r>
    </w:p>
    <w:p w14:paraId="6582B3BD" w14:textId="6D1FF81E" w:rsidR="00FB4943" w:rsidRDefault="00FB4943" w:rsidP="00601EF7">
      <w:pPr>
        <w:spacing w:line="269" w:lineRule="auto"/>
        <w:rPr>
          <w:rFonts w:ascii="Raleway" w:eastAsia="Times New Roman" w:hAnsi="Raleway" w:cs="Times New Roman"/>
          <w:color w:val="555555"/>
          <w:sz w:val="26"/>
          <w:szCs w:val="26"/>
          <w:shd w:val="clear" w:color="auto" w:fill="F3F0F5"/>
        </w:rPr>
      </w:pPr>
    </w:p>
    <w:p w14:paraId="3D1EE9E1" w14:textId="5CFC3443" w:rsidR="009E3FCD" w:rsidRPr="004D6F13" w:rsidRDefault="000F2E04" w:rsidP="00601EF7">
      <w:pPr>
        <w:pStyle w:val="NormalWeb"/>
        <w:spacing w:before="0" w:beforeAutospacing="0" w:after="0" w:afterAutospacing="0" w:line="269" w:lineRule="auto"/>
        <w:rPr>
          <w:rFonts w:ascii="Calibri" w:hAnsi="Calibri"/>
          <w:iCs/>
          <w:sz w:val="22"/>
          <w:szCs w:val="22"/>
          <w:lang w:val="en-GB"/>
        </w:rPr>
      </w:pPr>
      <w:r w:rsidRPr="004D6F13">
        <w:rPr>
          <w:rFonts w:ascii="Calibri" w:hAnsi="Calibri"/>
          <w:sz w:val="22"/>
          <w:szCs w:val="22"/>
          <w:lang w:val="en-GB"/>
        </w:rPr>
        <w:t>In Europe and the UK,</w:t>
      </w:r>
      <w:r w:rsidR="009E3FCD" w:rsidRPr="004D6F13">
        <w:rPr>
          <w:rFonts w:ascii="Calibri" w:hAnsi="Calibri"/>
          <w:sz w:val="22"/>
          <w:szCs w:val="22"/>
          <w:lang w:val="en-GB"/>
        </w:rPr>
        <w:t xml:space="preserve"> Apollo’s Fire </w:t>
      </w:r>
      <w:r w:rsidR="0087554D" w:rsidRPr="004D6F13">
        <w:rPr>
          <w:rFonts w:ascii="Calibri" w:hAnsi="Calibri"/>
          <w:sz w:val="22"/>
          <w:szCs w:val="22"/>
          <w:lang w:val="en-GB"/>
        </w:rPr>
        <w:t>has performed</w:t>
      </w:r>
      <w:r w:rsidR="004550F6" w:rsidRPr="004D6F13">
        <w:rPr>
          <w:rFonts w:ascii="Calibri" w:hAnsi="Calibri"/>
          <w:sz w:val="22"/>
          <w:szCs w:val="22"/>
          <w:lang w:val="en-GB"/>
        </w:rPr>
        <w:t xml:space="preserve"> </w:t>
      </w:r>
      <w:r w:rsidR="00392633" w:rsidRPr="004D6F13">
        <w:rPr>
          <w:rFonts w:ascii="Calibri" w:hAnsi="Calibri"/>
          <w:sz w:val="22"/>
          <w:szCs w:val="22"/>
          <w:lang w:val="en-GB"/>
        </w:rPr>
        <w:t>6</w:t>
      </w:r>
      <w:r w:rsidR="004550F6" w:rsidRPr="004D6F13">
        <w:rPr>
          <w:rFonts w:ascii="Calibri" w:hAnsi="Calibri"/>
          <w:sz w:val="22"/>
          <w:szCs w:val="22"/>
          <w:lang w:val="en-GB"/>
        </w:rPr>
        <w:t xml:space="preserve"> tours including</w:t>
      </w:r>
      <w:r w:rsidR="0087554D" w:rsidRPr="004D6F13">
        <w:rPr>
          <w:rFonts w:ascii="Calibri" w:hAnsi="Calibri"/>
          <w:sz w:val="22"/>
          <w:szCs w:val="22"/>
          <w:lang w:val="en-GB"/>
        </w:rPr>
        <w:t xml:space="preserve"> sold-out concerts at the </w:t>
      </w:r>
      <w:r w:rsidR="000F46E5" w:rsidRPr="004D6F13">
        <w:rPr>
          <w:rFonts w:ascii="Calibri" w:hAnsi="Calibri"/>
          <w:sz w:val="22"/>
          <w:szCs w:val="22"/>
          <w:lang w:val="en-GB"/>
        </w:rPr>
        <w:t>BBC Proms in London</w:t>
      </w:r>
      <w:r w:rsidR="008265ED" w:rsidRPr="004D6F13">
        <w:rPr>
          <w:rFonts w:ascii="Calibri" w:hAnsi="Calibri"/>
          <w:sz w:val="22"/>
          <w:szCs w:val="22"/>
          <w:lang w:val="en-GB"/>
        </w:rPr>
        <w:t xml:space="preserve">, </w:t>
      </w:r>
      <w:r w:rsidR="000F46E5" w:rsidRPr="004D6F13">
        <w:rPr>
          <w:rFonts w:ascii="Calibri" w:hAnsi="Calibri"/>
          <w:sz w:val="22"/>
          <w:szCs w:val="22"/>
          <w:lang w:val="en-GB"/>
        </w:rPr>
        <w:t xml:space="preserve">the Aldeburgh Festival (UK), </w:t>
      </w:r>
      <w:r w:rsidR="009E3FCD" w:rsidRPr="004D6F13">
        <w:rPr>
          <w:rFonts w:ascii="Calibri" w:hAnsi="Calibri"/>
          <w:sz w:val="22"/>
          <w:szCs w:val="22"/>
          <w:lang w:val="en-GB"/>
        </w:rPr>
        <w:t>Madrid</w:t>
      </w:r>
      <w:r w:rsidR="00A043A6" w:rsidRPr="004D6F13">
        <w:rPr>
          <w:rFonts w:ascii="Calibri" w:hAnsi="Calibri"/>
          <w:sz w:val="22"/>
          <w:szCs w:val="22"/>
          <w:lang w:val="en-GB"/>
        </w:rPr>
        <w:t>’s Royal Theatre</w:t>
      </w:r>
      <w:r w:rsidR="009E3FCD" w:rsidRPr="004D6F13">
        <w:rPr>
          <w:rFonts w:ascii="Calibri" w:hAnsi="Calibri"/>
          <w:sz w:val="22"/>
          <w:szCs w:val="22"/>
          <w:lang w:val="en-GB"/>
        </w:rPr>
        <w:t xml:space="preserve">, </w:t>
      </w:r>
      <w:r w:rsidR="00392633" w:rsidRPr="004D6F13">
        <w:rPr>
          <w:rFonts w:ascii="Calibri" w:hAnsi="Calibri"/>
          <w:sz w:val="22"/>
          <w:szCs w:val="22"/>
          <w:lang w:val="en-GB"/>
        </w:rPr>
        <w:t xml:space="preserve">St Martin-in-the-Fields, </w:t>
      </w:r>
      <w:r w:rsidR="004550F6" w:rsidRPr="004D6F13">
        <w:rPr>
          <w:rFonts w:ascii="Calibri" w:hAnsi="Calibri"/>
          <w:sz w:val="22"/>
          <w:szCs w:val="22"/>
          <w:lang w:val="en-GB"/>
        </w:rPr>
        <w:t xml:space="preserve">and </w:t>
      </w:r>
      <w:r w:rsidR="009E3FCD" w:rsidRPr="004D6F13">
        <w:rPr>
          <w:rFonts w:ascii="Calibri" w:hAnsi="Calibri"/>
          <w:sz w:val="22"/>
          <w:szCs w:val="22"/>
          <w:lang w:val="en-GB"/>
        </w:rPr>
        <w:t>Bordeaux</w:t>
      </w:r>
      <w:r w:rsidR="00A043A6" w:rsidRPr="004D6F13">
        <w:rPr>
          <w:rFonts w:ascii="Calibri" w:hAnsi="Calibri"/>
          <w:sz w:val="22"/>
          <w:szCs w:val="22"/>
          <w:lang w:val="en-GB"/>
        </w:rPr>
        <w:t xml:space="preserve">’s Grand </w:t>
      </w:r>
      <w:proofErr w:type="spellStart"/>
      <w:r w:rsidR="00A043A6" w:rsidRPr="004D6F13">
        <w:rPr>
          <w:rFonts w:ascii="Calibri" w:hAnsi="Calibri"/>
          <w:sz w:val="22"/>
          <w:szCs w:val="22"/>
          <w:lang w:val="en-GB"/>
        </w:rPr>
        <w:t>Théàtre</w:t>
      </w:r>
      <w:proofErr w:type="spellEnd"/>
      <w:r w:rsidR="00A043A6" w:rsidRPr="004D6F13">
        <w:rPr>
          <w:rFonts w:ascii="Calibri" w:hAnsi="Calibri"/>
          <w:sz w:val="22"/>
          <w:szCs w:val="22"/>
          <w:lang w:val="en-GB"/>
        </w:rPr>
        <w:t xml:space="preserve"> de </w:t>
      </w:r>
      <w:proofErr w:type="spellStart"/>
      <w:r w:rsidR="00A043A6" w:rsidRPr="004D6F13">
        <w:rPr>
          <w:rFonts w:ascii="Calibri" w:hAnsi="Calibri"/>
          <w:sz w:val="22"/>
          <w:szCs w:val="22"/>
          <w:lang w:val="en-GB"/>
        </w:rPr>
        <w:t>l’Opéra</w:t>
      </w:r>
      <w:proofErr w:type="spellEnd"/>
      <w:r w:rsidR="004550F6" w:rsidRPr="004D6F13">
        <w:rPr>
          <w:rFonts w:ascii="Calibri" w:hAnsi="Calibri"/>
          <w:sz w:val="22"/>
          <w:szCs w:val="22"/>
          <w:lang w:val="en-GB"/>
        </w:rPr>
        <w:t xml:space="preserve">; with concerts at </w:t>
      </w:r>
      <w:r w:rsidR="00470C38" w:rsidRPr="004D6F13">
        <w:rPr>
          <w:rFonts w:ascii="Calibri" w:hAnsi="Calibri"/>
          <w:sz w:val="22"/>
          <w:szCs w:val="22"/>
          <w:lang w:val="en-GB"/>
        </w:rPr>
        <w:t xml:space="preserve">Heidelberg Spring Festival, </w:t>
      </w:r>
      <w:r w:rsidR="0087554D" w:rsidRPr="004D6F13">
        <w:rPr>
          <w:rFonts w:ascii="Calibri" w:hAnsi="Calibri"/>
          <w:sz w:val="22"/>
          <w:szCs w:val="22"/>
          <w:lang w:val="en-GB"/>
        </w:rPr>
        <w:t>the</w:t>
      </w:r>
      <w:r w:rsidR="000F46E5" w:rsidRPr="004D6F13">
        <w:rPr>
          <w:rFonts w:ascii="Calibri" w:hAnsi="Calibri"/>
          <w:sz w:val="22"/>
          <w:szCs w:val="22"/>
          <w:lang w:val="en-GB"/>
        </w:rPr>
        <w:t xml:space="preserve"> </w:t>
      </w:r>
      <w:r w:rsidR="0087554D" w:rsidRPr="004D6F13">
        <w:rPr>
          <w:rFonts w:ascii="Calibri" w:hAnsi="Calibri"/>
          <w:sz w:val="22"/>
          <w:szCs w:val="22"/>
          <w:lang w:val="en-GB"/>
        </w:rPr>
        <w:t>Irish National Concert Hall (Dublin)</w:t>
      </w:r>
      <w:r w:rsidR="00470C38" w:rsidRPr="004D6F13">
        <w:rPr>
          <w:rFonts w:ascii="Calibri" w:hAnsi="Calibri"/>
          <w:sz w:val="22"/>
          <w:szCs w:val="22"/>
          <w:lang w:val="en-GB"/>
        </w:rPr>
        <w:t>,</w:t>
      </w:r>
      <w:r w:rsidR="004550F6" w:rsidRPr="004D6F13">
        <w:rPr>
          <w:rFonts w:ascii="Calibri" w:hAnsi="Calibri"/>
          <w:sz w:val="22"/>
          <w:szCs w:val="22"/>
          <w:lang w:val="en-GB"/>
        </w:rPr>
        <w:t xml:space="preserve"> </w:t>
      </w:r>
      <w:r w:rsidR="0087554D" w:rsidRPr="004D6F13">
        <w:rPr>
          <w:rFonts w:ascii="Calibri" w:hAnsi="Calibri"/>
          <w:sz w:val="22"/>
          <w:szCs w:val="22"/>
          <w:lang w:val="en-GB"/>
        </w:rPr>
        <w:t>the Irish National Opera House (Wexford),</w:t>
      </w:r>
      <w:r w:rsidR="000F46E5" w:rsidRPr="004D6F13">
        <w:rPr>
          <w:rFonts w:ascii="Calibri" w:hAnsi="Calibri"/>
          <w:sz w:val="22"/>
          <w:szCs w:val="22"/>
          <w:lang w:val="en-GB"/>
        </w:rPr>
        <w:t xml:space="preserve"> </w:t>
      </w:r>
      <w:r w:rsidR="00470C38" w:rsidRPr="004D6F13">
        <w:rPr>
          <w:rFonts w:ascii="Calibri" w:hAnsi="Calibri"/>
          <w:sz w:val="22"/>
          <w:szCs w:val="22"/>
          <w:lang w:val="en-GB"/>
        </w:rPr>
        <w:t>and</w:t>
      </w:r>
      <w:r w:rsidR="00560D4F" w:rsidRPr="004D6F13">
        <w:rPr>
          <w:rFonts w:ascii="Calibri" w:hAnsi="Calibri"/>
          <w:sz w:val="22"/>
          <w:szCs w:val="22"/>
          <w:lang w:val="en-GB"/>
        </w:rPr>
        <w:t xml:space="preserve"> venues</w:t>
      </w:r>
      <w:r w:rsidR="004550F6" w:rsidRPr="004D6F13">
        <w:rPr>
          <w:rFonts w:ascii="Calibri" w:hAnsi="Calibri"/>
          <w:sz w:val="22"/>
          <w:szCs w:val="22"/>
          <w:lang w:val="en-GB"/>
        </w:rPr>
        <w:t xml:space="preserve"> in </w:t>
      </w:r>
      <w:r w:rsidR="00470C38" w:rsidRPr="004D6F13">
        <w:rPr>
          <w:rFonts w:ascii="Calibri" w:hAnsi="Calibri"/>
          <w:sz w:val="22"/>
          <w:szCs w:val="22"/>
          <w:lang w:val="en-GB"/>
        </w:rPr>
        <w:t xml:space="preserve">Germany, </w:t>
      </w:r>
      <w:r w:rsidR="004550F6" w:rsidRPr="004D6F13">
        <w:rPr>
          <w:rFonts w:ascii="Calibri" w:hAnsi="Calibri"/>
          <w:sz w:val="22"/>
          <w:szCs w:val="22"/>
          <w:lang w:val="en-GB"/>
        </w:rPr>
        <w:t>France, Italy, Austria, and Portugal</w:t>
      </w:r>
      <w:r w:rsidR="008265ED" w:rsidRPr="004D6F13">
        <w:rPr>
          <w:rFonts w:ascii="Calibri" w:hAnsi="Calibri"/>
          <w:sz w:val="22"/>
          <w:szCs w:val="22"/>
          <w:lang w:val="en-GB"/>
        </w:rPr>
        <w:t>.  The ensemble has had many</w:t>
      </w:r>
      <w:r w:rsidR="0087554D" w:rsidRPr="004D6F13">
        <w:rPr>
          <w:rFonts w:ascii="Calibri" w:hAnsi="Calibri"/>
          <w:sz w:val="22"/>
          <w:szCs w:val="22"/>
          <w:lang w:val="en-GB"/>
        </w:rPr>
        <w:t xml:space="preserve"> live</w:t>
      </w:r>
      <w:r w:rsidR="008265ED" w:rsidRPr="004D6F13">
        <w:rPr>
          <w:rFonts w:ascii="Calibri" w:hAnsi="Calibri"/>
          <w:sz w:val="22"/>
          <w:szCs w:val="22"/>
          <w:lang w:val="en-GB"/>
        </w:rPr>
        <w:t xml:space="preserve"> radio</w:t>
      </w:r>
      <w:r w:rsidR="0087554D" w:rsidRPr="004D6F13">
        <w:rPr>
          <w:rFonts w:ascii="Calibri" w:hAnsi="Calibri"/>
          <w:sz w:val="22"/>
          <w:szCs w:val="22"/>
          <w:lang w:val="en-GB"/>
        </w:rPr>
        <w:t xml:space="preserve"> broadcast</w:t>
      </w:r>
      <w:r w:rsidR="008265ED" w:rsidRPr="004D6F13">
        <w:rPr>
          <w:rFonts w:ascii="Calibri" w:hAnsi="Calibri"/>
          <w:sz w:val="22"/>
          <w:szCs w:val="22"/>
          <w:lang w:val="en-GB"/>
        </w:rPr>
        <w:t>s</w:t>
      </w:r>
      <w:r w:rsidR="0087554D" w:rsidRPr="004D6F13">
        <w:rPr>
          <w:rFonts w:ascii="Calibri" w:hAnsi="Calibri"/>
          <w:sz w:val="22"/>
          <w:szCs w:val="22"/>
          <w:lang w:val="en-GB"/>
        </w:rPr>
        <w:t xml:space="preserve"> </w:t>
      </w:r>
      <w:r w:rsidR="008265ED" w:rsidRPr="004D6F13">
        <w:rPr>
          <w:rFonts w:ascii="Calibri" w:hAnsi="Calibri"/>
          <w:sz w:val="22"/>
          <w:szCs w:val="22"/>
          <w:lang w:val="en-GB"/>
        </w:rPr>
        <w:t>across</w:t>
      </w:r>
      <w:r w:rsidR="00E55896" w:rsidRPr="004D6F13">
        <w:rPr>
          <w:rFonts w:ascii="Calibri" w:hAnsi="Calibri"/>
          <w:sz w:val="22"/>
          <w:szCs w:val="22"/>
          <w:lang w:val="en-GB"/>
        </w:rPr>
        <w:t xml:space="preserve"> Europe.</w:t>
      </w:r>
      <w:r w:rsidRPr="004D6F13">
        <w:rPr>
          <w:rFonts w:ascii="Calibri" w:hAnsi="Calibri"/>
          <w:sz w:val="22"/>
          <w:szCs w:val="22"/>
          <w:lang w:val="en-GB"/>
        </w:rPr>
        <w:t xml:space="preserve">  </w:t>
      </w:r>
      <w:r w:rsidR="00E04F83" w:rsidRPr="004D6F13">
        <w:rPr>
          <w:rFonts w:ascii="Calibri" w:hAnsi="Calibri"/>
          <w:sz w:val="22"/>
          <w:szCs w:val="22"/>
          <w:lang w:val="en-GB"/>
        </w:rPr>
        <w:t xml:space="preserve">AF’s </w:t>
      </w:r>
      <w:r w:rsidR="00626479" w:rsidRPr="004D6F13">
        <w:rPr>
          <w:rFonts w:ascii="Calibri" w:hAnsi="Calibri"/>
          <w:sz w:val="22"/>
          <w:szCs w:val="22"/>
          <w:lang w:val="en-GB"/>
        </w:rPr>
        <w:t>London</w:t>
      </w:r>
      <w:r w:rsidR="00E04F83" w:rsidRPr="004D6F13">
        <w:rPr>
          <w:rFonts w:ascii="Calibri" w:hAnsi="Calibri"/>
          <w:sz w:val="22"/>
          <w:szCs w:val="22"/>
          <w:lang w:val="en-GB"/>
        </w:rPr>
        <w:t xml:space="preserve"> 2014 </w:t>
      </w:r>
      <w:r w:rsidR="00626479" w:rsidRPr="004D6F13">
        <w:rPr>
          <w:rFonts w:ascii="Calibri" w:hAnsi="Calibri"/>
          <w:sz w:val="22"/>
          <w:szCs w:val="22"/>
          <w:lang w:val="en-GB"/>
        </w:rPr>
        <w:t xml:space="preserve">concert </w:t>
      </w:r>
      <w:r w:rsidR="00E04F83" w:rsidRPr="004D6F13">
        <w:rPr>
          <w:rFonts w:ascii="Calibri" w:hAnsi="Calibri"/>
          <w:sz w:val="22"/>
          <w:szCs w:val="22"/>
          <w:lang w:val="en-GB"/>
        </w:rPr>
        <w:t xml:space="preserve">was </w:t>
      </w:r>
      <w:r w:rsidR="00AB5332" w:rsidRPr="004D6F13">
        <w:rPr>
          <w:rFonts w:ascii="Calibri" w:hAnsi="Calibri"/>
          <w:sz w:val="22"/>
          <w:szCs w:val="22"/>
          <w:lang w:val="en-GB"/>
        </w:rPr>
        <w:t xml:space="preserve">chosen by the DAILY TELEGRAPH as one of the “Best 5 Classical Concerts of </w:t>
      </w:r>
      <w:r w:rsidR="00470C38" w:rsidRPr="004D6F13">
        <w:rPr>
          <w:rFonts w:ascii="Calibri" w:hAnsi="Calibri"/>
          <w:sz w:val="22"/>
          <w:szCs w:val="22"/>
          <w:lang w:val="en-GB"/>
        </w:rPr>
        <w:t>the Year</w:t>
      </w:r>
      <w:r w:rsidR="00AB5332" w:rsidRPr="004D6F13">
        <w:rPr>
          <w:rFonts w:ascii="Calibri" w:hAnsi="Calibri"/>
          <w:sz w:val="22"/>
          <w:szCs w:val="22"/>
          <w:lang w:val="en-GB"/>
        </w:rPr>
        <w:t>,</w:t>
      </w:r>
      <w:r w:rsidR="005B75EC" w:rsidRPr="004D6F13">
        <w:rPr>
          <w:rFonts w:ascii="Calibri" w:hAnsi="Calibri"/>
          <w:sz w:val="22"/>
          <w:szCs w:val="22"/>
          <w:lang w:val="en-GB"/>
        </w:rPr>
        <w:t>”</w:t>
      </w:r>
      <w:r w:rsidR="00AB5332" w:rsidRPr="004D6F13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AB5332" w:rsidRPr="004D6F13">
        <w:rPr>
          <w:rFonts w:ascii="Calibri" w:hAnsi="Calibri"/>
          <w:iCs/>
          <w:sz w:val="22"/>
          <w:szCs w:val="22"/>
          <w:lang w:val="en-GB"/>
        </w:rPr>
        <w:t>with their critic writing,</w:t>
      </w:r>
      <w:r w:rsidR="00AB5332" w:rsidRPr="004D6F13">
        <w:rPr>
          <w:rFonts w:ascii="Calibri" w:hAnsi="Calibri"/>
          <w:i/>
          <w:sz w:val="22"/>
          <w:szCs w:val="22"/>
          <w:lang w:val="en-GB"/>
        </w:rPr>
        <w:t xml:space="preserve"> “A</w:t>
      </w:r>
      <w:r w:rsidR="00E04F83" w:rsidRPr="004D6F13">
        <w:rPr>
          <w:rFonts w:ascii="Calibri" w:hAnsi="Calibri"/>
          <w:i/>
          <w:sz w:val="22"/>
          <w:szCs w:val="22"/>
          <w:lang w:val="en-GB"/>
        </w:rPr>
        <w:t>n evening of superlative music-making… the group combines European stylishness with American entrepreneurialism</w:t>
      </w:r>
      <w:r w:rsidR="00AB5332" w:rsidRPr="004D6F13">
        <w:rPr>
          <w:rFonts w:ascii="Calibri" w:hAnsi="Calibri"/>
          <w:i/>
          <w:sz w:val="22"/>
          <w:szCs w:val="22"/>
          <w:lang w:val="en-GB"/>
        </w:rPr>
        <w:t>.”</w:t>
      </w:r>
      <w:r w:rsidR="00D43779" w:rsidRPr="004D6F13">
        <w:rPr>
          <w:rFonts w:ascii="Calibri" w:hAnsi="Calibri"/>
          <w:i/>
          <w:sz w:val="22"/>
          <w:szCs w:val="22"/>
          <w:lang w:val="en-GB"/>
        </w:rPr>
        <w:t xml:space="preserve"> </w:t>
      </w:r>
    </w:p>
    <w:p w14:paraId="65FF3FCB" w14:textId="77777777" w:rsidR="009E3FCD" w:rsidRPr="004D6F13" w:rsidRDefault="009E3FCD" w:rsidP="00601EF7">
      <w:pPr>
        <w:pStyle w:val="NormalWeb"/>
        <w:spacing w:before="0" w:beforeAutospacing="0" w:after="0" w:afterAutospacing="0" w:line="269" w:lineRule="auto"/>
        <w:rPr>
          <w:rFonts w:ascii="Calibri" w:hAnsi="Calibri"/>
          <w:sz w:val="22"/>
          <w:szCs w:val="22"/>
          <w:lang w:val="en-GB"/>
        </w:rPr>
      </w:pPr>
    </w:p>
    <w:p w14:paraId="6EC28BA0" w14:textId="1B4CFE2A" w:rsidR="00112A59" w:rsidRDefault="000F46E5" w:rsidP="00601EF7">
      <w:pPr>
        <w:pStyle w:val="NormalWeb"/>
        <w:spacing w:before="0" w:beforeAutospacing="0" w:after="0" w:afterAutospacing="0" w:line="269" w:lineRule="auto"/>
        <w:rPr>
          <w:rFonts w:ascii="Calibri" w:hAnsi="Calibri"/>
          <w:sz w:val="22"/>
          <w:szCs w:val="22"/>
          <w:lang w:val="en-GB"/>
        </w:rPr>
      </w:pPr>
      <w:r w:rsidRPr="004D6F13">
        <w:rPr>
          <w:rFonts w:ascii="Calibri" w:hAnsi="Calibri"/>
          <w:sz w:val="22"/>
          <w:szCs w:val="22"/>
          <w:lang w:val="en-GB"/>
        </w:rPr>
        <w:t>North Ameri</w:t>
      </w:r>
      <w:r w:rsidR="00ED65CC" w:rsidRPr="004D6F13">
        <w:rPr>
          <w:rFonts w:ascii="Calibri" w:hAnsi="Calibri"/>
          <w:sz w:val="22"/>
          <w:szCs w:val="22"/>
          <w:lang w:val="en-GB"/>
        </w:rPr>
        <w:t xml:space="preserve">can tour engagements include </w:t>
      </w:r>
      <w:r w:rsidR="00E55896" w:rsidRPr="004D6F13">
        <w:rPr>
          <w:rFonts w:ascii="Calibri" w:hAnsi="Calibri"/>
          <w:sz w:val="22"/>
          <w:szCs w:val="22"/>
          <w:lang w:val="en-GB"/>
        </w:rPr>
        <w:t>Carnegie Hall (2018</w:t>
      </w:r>
      <w:r w:rsidR="008265ED" w:rsidRPr="004D6F13">
        <w:rPr>
          <w:rFonts w:ascii="Calibri" w:hAnsi="Calibri"/>
          <w:sz w:val="22"/>
          <w:szCs w:val="22"/>
          <w:lang w:val="en-GB"/>
        </w:rPr>
        <w:t xml:space="preserve"> and 2022</w:t>
      </w:r>
      <w:r w:rsidR="00E55896" w:rsidRPr="004D6F13">
        <w:rPr>
          <w:rFonts w:ascii="Calibri" w:hAnsi="Calibri"/>
          <w:sz w:val="22"/>
          <w:szCs w:val="22"/>
          <w:lang w:val="en-GB"/>
        </w:rPr>
        <w:t>),</w:t>
      </w:r>
      <w:r w:rsidR="00ED65CC" w:rsidRPr="004D6F13">
        <w:rPr>
          <w:rFonts w:ascii="Calibri" w:hAnsi="Calibri"/>
          <w:sz w:val="22"/>
          <w:szCs w:val="22"/>
          <w:lang w:val="en-GB"/>
        </w:rPr>
        <w:t xml:space="preserve"> the</w:t>
      </w:r>
      <w:r w:rsidRPr="004D6F13">
        <w:rPr>
          <w:rFonts w:ascii="Calibri" w:hAnsi="Calibri"/>
          <w:sz w:val="22"/>
          <w:szCs w:val="22"/>
          <w:lang w:val="en-GB"/>
        </w:rPr>
        <w:t xml:space="preserve"> Tanglewood Festival</w:t>
      </w:r>
      <w:r w:rsidR="00ED65CC" w:rsidRPr="004D6F13">
        <w:rPr>
          <w:rFonts w:ascii="Calibri" w:hAnsi="Calibri"/>
          <w:sz w:val="22"/>
          <w:szCs w:val="22"/>
          <w:lang w:val="en-GB"/>
        </w:rPr>
        <w:t xml:space="preserve"> (</w:t>
      </w:r>
      <w:r w:rsidRPr="004D6F13">
        <w:rPr>
          <w:rFonts w:ascii="Calibri" w:hAnsi="Calibri"/>
          <w:sz w:val="22"/>
          <w:szCs w:val="22"/>
          <w:lang w:val="en-GB"/>
        </w:rPr>
        <w:t>2015</w:t>
      </w:r>
      <w:r w:rsidR="008265ED" w:rsidRPr="004D6F13">
        <w:rPr>
          <w:rFonts w:ascii="Calibri" w:hAnsi="Calibri"/>
          <w:sz w:val="22"/>
          <w:szCs w:val="22"/>
          <w:lang w:val="en-GB"/>
        </w:rPr>
        <w:t>,</w:t>
      </w:r>
      <w:r w:rsidR="00ED65CC" w:rsidRPr="004D6F13">
        <w:rPr>
          <w:rFonts w:ascii="Calibri" w:hAnsi="Calibri"/>
          <w:sz w:val="22"/>
          <w:szCs w:val="22"/>
          <w:lang w:val="en-GB"/>
        </w:rPr>
        <w:t xml:space="preserve"> 2017</w:t>
      </w:r>
      <w:r w:rsidR="008265ED" w:rsidRPr="004D6F13">
        <w:rPr>
          <w:rFonts w:ascii="Calibri" w:hAnsi="Calibri"/>
          <w:sz w:val="22"/>
          <w:szCs w:val="22"/>
          <w:lang w:val="en-GB"/>
        </w:rPr>
        <w:t>, and 2021</w:t>
      </w:r>
      <w:r w:rsidRPr="004D6F13">
        <w:rPr>
          <w:rFonts w:ascii="Calibri" w:hAnsi="Calibri"/>
          <w:sz w:val="22"/>
          <w:szCs w:val="22"/>
          <w:lang w:val="en-GB"/>
        </w:rPr>
        <w:t xml:space="preserve">), </w:t>
      </w:r>
      <w:r w:rsidR="009E3FCD" w:rsidRPr="004D6F13">
        <w:rPr>
          <w:rFonts w:ascii="Calibri" w:hAnsi="Calibri"/>
          <w:sz w:val="22"/>
          <w:szCs w:val="22"/>
          <w:lang w:val="en-GB"/>
        </w:rPr>
        <w:t>the</w:t>
      </w:r>
      <w:r w:rsidR="00ED65CC" w:rsidRPr="004D6F13">
        <w:rPr>
          <w:rFonts w:ascii="Calibri" w:hAnsi="Calibri"/>
          <w:sz w:val="22"/>
          <w:szCs w:val="22"/>
          <w:lang w:val="en-GB"/>
        </w:rPr>
        <w:t xml:space="preserve"> Ravinia Festival</w:t>
      </w:r>
      <w:r w:rsidR="0087554D" w:rsidRPr="004D6F13">
        <w:rPr>
          <w:rFonts w:ascii="Calibri" w:hAnsi="Calibri"/>
          <w:sz w:val="22"/>
          <w:szCs w:val="22"/>
          <w:lang w:val="en-GB"/>
        </w:rPr>
        <w:t xml:space="preserve"> (</w:t>
      </w:r>
      <w:r w:rsidR="00392633" w:rsidRPr="004D6F13">
        <w:rPr>
          <w:rFonts w:ascii="Calibri" w:hAnsi="Calibri"/>
          <w:sz w:val="22"/>
          <w:szCs w:val="22"/>
          <w:lang w:val="en-GB"/>
        </w:rPr>
        <w:t>4 times</w:t>
      </w:r>
      <w:r w:rsidR="0087554D" w:rsidRPr="004D6F13">
        <w:rPr>
          <w:rFonts w:ascii="Calibri" w:hAnsi="Calibri"/>
          <w:sz w:val="22"/>
          <w:szCs w:val="22"/>
          <w:lang w:val="en-GB"/>
        </w:rPr>
        <w:t>)</w:t>
      </w:r>
      <w:r w:rsidR="00ED65CC" w:rsidRPr="004D6F13">
        <w:rPr>
          <w:rFonts w:ascii="Calibri" w:hAnsi="Calibri"/>
          <w:sz w:val="22"/>
          <w:szCs w:val="22"/>
          <w:lang w:val="en-GB"/>
        </w:rPr>
        <w:t>, the Metropolitan Museum of Art in NY (</w:t>
      </w:r>
      <w:r w:rsidR="008265ED" w:rsidRPr="004D6F13">
        <w:rPr>
          <w:rFonts w:ascii="Calibri" w:hAnsi="Calibri"/>
          <w:sz w:val="22"/>
          <w:szCs w:val="22"/>
          <w:lang w:val="en-GB"/>
        </w:rPr>
        <w:t>numerous times</w:t>
      </w:r>
      <w:r w:rsidR="00ED65CC" w:rsidRPr="004D6F13">
        <w:rPr>
          <w:rFonts w:ascii="Calibri" w:hAnsi="Calibri"/>
          <w:sz w:val="22"/>
          <w:szCs w:val="22"/>
          <w:lang w:val="en-GB"/>
        </w:rPr>
        <w:t>), the Boston Early Music Festival series, the Library of Congress,</w:t>
      </w:r>
      <w:r w:rsidR="009E3FCD" w:rsidRPr="004D6F13">
        <w:rPr>
          <w:rFonts w:ascii="Calibri" w:hAnsi="Calibri"/>
          <w:sz w:val="22"/>
          <w:szCs w:val="22"/>
          <w:lang w:val="en-GB"/>
        </w:rPr>
        <w:t xml:space="preserve"> </w:t>
      </w:r>
      <w:r w:rsidR="00ED65CC" w:rsidRPr="004D6F13">
        <w:rPr>
          <w:rFonts w:ascii="Calibri" w:hAnsi="Calibri"/>
          <w:sz w:val="22"/>
          <w:szCs w:val="22"/>
          <w:lang w:val="en-GB"/>
        </w:rPr>
        <w:t xml:space="preserve">the </w:t>
      </w:r>
      <w:r w:rsidR="009E3FCD" w:rsidRPr="004D6F13">
        <w:rPr>
          <w:rFonts w:ascii="Calibri" w:hAnsi="Calibri"/>
          <w:sz w:val="22"/>
          <w:szCs w:val="22"/>
          <w:lang w:val="en-GB"/>
        </w:rPr>
        <w:t>Aspen Music Festival</w:t>
      </w:r>
      <w:r w:rsidR="00F6307D" w:rsidRPr="004D6F13">
        <w:rPr>
          <w:rFonts w:ascii="Calibri" w:hAnsi="Calibri"/>
          <w:sz w:val="22"/>
          <w:szCs w:val="22"/>
          <w:lang w:val="en-GB"/>
        </w:rPr>
        <w:t xml:space="preserve">, </w:t>
      </w:r>
      <w:r w:rsidR="0087554D" w:rsidRPr="004D6F13">
        <w:rPr>
          <w:rFonts w:ascii="Calibri" w:hAnsi="Calibri"/>
          <w:sz w:val="22"/>
          <w:szCs w:val="22"/>
          <w:lang w:val="en-GB"/>
        </w:rPr>
        <w:t xml:space="preserve">Caramoor Festival, </w:t>
      </w:r>
      <w:r w:rsidR="00F6307D" w:rsidRPr="004D6F13">
        <w:rPr>
          <w:rFonts w:ascii="Calibri" w:hAnsi="Calibri"/>
          <w:sz w:val="22"/>
          <w:szCs w:val="22"/>
          <w:lang w:val="en-GB"/>
        </w:rPr>
        <w:t>and</w:t>
      </w:r>
      <w:r w:rsidR="00F6307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major venues in</w:t>
      </w:r>
      <w:r w:rsidR="00E04F83" w:rsidRPr="009E3FCD">
        <w:rPr>
          <w:rFonts w:ascii="Calibri" w:hAnsi="Calibri"/>
          <w:sz w:val="22"/>
          <w:szCs w:val="22"/>
          <w:lang w:val="en-GB"/>
        </w:rPr>
        <w:t xml:space="preserve"> Toronto, Los Angeles and San Francisco</w:t>
      </w:r>
      <w:r w:rsidR="009E3FCD" w:rsidRPr="009E3FCD">
        <w:rPr>
          <w:rFonts w:ascii="Calibri" w:hAnsi="Calibri"/>
          <w:sz w:val="22"/>
          <w:szCs w:val="22"/>
          <w:lang w:val="en-GB"/>
        </w:rPr>
        <w:t>.</w:t>
      </w:r>
      <w:r w:rsidR="003775EE">
        <w:rPr>
          <w:rFonts w:ascii="Calibri" w:hAnsi="Calibri"/>
          <w:sz w:val="22"/>
          <w:szCs w:val="22"/>
          <w:lang w:val="en-GB"/>
        </w:rPr>
        <w:t xml:space="preserve">  Apollo’s </w:t>
      </w:r>
      <w:r w:rsidR="003775EE">
        <w:rPr>
          <w:rFonts w:ascii="Calibri" w:hAnsi="Calibri"/>
          <w:sz w:val="22"/>
          <w:szCs w:val="22"/>
          <w:lang w:val="en-GB"/>
        </w:rPr>
        <w:lastRenderedPageBreak/>
        <w:t xml:space="preserve">Singers </w:t>
      </w:r>
      <w:r w:rsidR="00396FB5">
        <w:rPr>
          <w:rFonts w:ascii="Calibri" w:hAnsi="Calibri"/>
          <w:sz w:val="22"/>
          <w:szCs w:val="22"/>
          <w:lang w:val="en-GB"/>
        </w:rPr>
        <w:t>have twice performed</w:t>
      </w:r>
      <w:r w:rsidR="003775EE">
        <w:rPr>
          <w:rFonts w:ascii="Calibri" w:hAnsi="Calibri"/>
          <w:sz w:val="22"/>
          <w:szCs w:val="22"/>
          <w:lang w:val="en-GB"/>
        </w:rPr>
        <w:t xml:space="preserve"> with the New York Philharmonic under the baton of Jeannette Sorrell, winning rave reviews</w:t>
      </w:r>
      <w:r w:rsidR="00470C38">
        <w:rPr>
          <w:rFonts w:ascii="Calibri" w:hAnsi="Calibri"/>
          <w:sz w:val="22"/>
          <w:szCs w:val="22"/>
          <w:lang w:val="en-GB"/>
        </w:rPr>
        <w:t>.</w:t>
      </w:r>
    </w:p>
    <w:p w14:paraId="406CE3FD" w14:textId="6F2B315E" w:rsidR="00ED65CC" w:rsidRDefault="00ED65CC" w:rsidP="00601EF7">
      <w:pPr>
        <w:pStyle w:val="NormalWeb"/>
        <w:spacing w:before="0" w:beforeAutospacing="0" w:after="0" w:afterAutospacing="0" w:line="269" w:lineRule="auto"/>
        <w:rPr>
          <w:rStyle w:val="Emphasis"/>
        </w:rPr>
      </w:pPr>
    </w:p>
    <w:p w14:paraId="56367BD2" w14:textId="77777777" w:rsidR="00AE0C9D" w:rsidRDefault="00973250" w:rsidP="00AE0C9D">
      <w:pPr>
        <w:pStyle w:val="NormalWeb"/>
        <w:spacing w:before="0" w:beforeAutospacing="0" w:after="0" w:afterAutospacing="0" w:line="269" w:lineRule="auto"/>
        <w:rPr>
          <w:rStyle w:val="Emphasis"/>
        </w:rPr>
      </w:pP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With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="00AE0C9D">
        <w:rPr>
          <w:rStyle w:val="Emphasis"/>
          <w:rFonts w:ascii="Calibri" w:hAnsi="Calibri" w:cs="Calibri"/>
          <w:i w:val="0"/>
          <w:iCs w:val="0"/>
          <w:sz w:val="22"/>
          <w:szCs w:val="22"/>
        </w:rPr>
        <w:t>over</w:t>
      </w:r>
      <w:proofErr w:type="spellEnd"/>
      <w:r w:rsidR="00AE0C9D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20</w:t>
      </w:r>
      <w:r w:rsidR="00392633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="00392633">
        <w:rPr>
          <w:rStyle w:val="Emphasis"/>
          <w:rFonts w:ascii="Calibri" w:hAnsi="Calibri" w:cs="Calibri"/>
          <w:i w:val="0"/>
          <w:iCs w:val="0"/>
          <w:sz w:val="22"/>
          <w:szCs w:val="22"/>
        </w:rPr>
        <w:t>million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views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(total)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of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its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YouTube videos,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Apollo’s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Fire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is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one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of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the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most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popular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baroque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orchestras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on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the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proofErr w:type="spellStart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>worldwide</w:t>
      </w:r>
      <w:proofErr w:type="spellEnd"/>
      <w:r w:rsidRPr="0097325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internet.  </w:t>
      </w:r>
      <w:r w:rsidR="00AE0C9D">
        <w:rPr>
          <w:rStyle w:val="Emphasis"/>
          <w:rFonts w:ascii="Calibri" w:hAnsi="Calibri"/>
          <w:i w:val="0"/>
          <w:sz w:val="22"/>
          <w:szCs w:val="22"/>
          <w:lang w:val="en-GB"/>
        </w:rPr>
        <w:t xml:space="preserve">At home in Cleveland and Chicago, Apollo’s Fire frequently </w:t>
      </w:r>
      <w:r w:rsidR="00AE0C9D" w:rsidRPr="009E3FCD">
        <w:rPr>
          <w:rFonts w:ascii="Calibri" w:hAnsi="Calibri"/>
          <w:sz w:val="22"/>
          <w:szCs w:val="22"/>
          <w:lang w:val="en-GB"/>
        </w:rPr>
        <w:t>enjoys sold-out performances at its subscription series</w:t>
      </w:r>
      <w:r w:rsidR="00AE0C9D">
        <w:rPr>
          <w:rFonts w:ascii="Calibri" w:hAnsi="Calibri"/>
          <w:sz w:val="22"/>
          <w:szCs w:val="22"/>
          <w:lang w:val="en-GB"/>
        </w:rPr>
        <w:t xml:space="preserve">, which has drawn national attention for creative programming. </w:t>
      </w:r>
      <w:r w:rsidR="00AE0C9D">
        <w:rPr>
          <w:rStyle w:val="Emphasis"/>
          <w:rFonts w:asciiTheme="majorHAnsi" w:hAnsiTheme="majorHAnsi"/>
          <w:i w:val="0"/>
          <w:sz w:val="22"/>
          <w:szCs w:val="22"/>
          <w:lang w:val="en-GB"/>
        </w:rPr>
        <w:t xml:space="preserve"> </w:t>
      </w:r>
    </w:p>
    <w:p w14:paraId="3A6CD96E" w14:textId="77777777" w:rsidR="00973250" w:rsidRPr="004D6F13" w:rsidRDefault="00973250" w:rsidP="00601EF7">
      <w:pPr>
        <w:pStyle w:val="NormalWeb"/>
        <w:spacing w:before="0" w:beforeAutospacing="0" w:after="0" w:afterAutospacing="0" w:line="269" w:lineRule="auto"/>
        <w:rPr>
          <w:rStyle w:val="Emphasis"/>
        </w:rPr>
      </w:pPr>
    </w:p>
    <w:p w14:paraId="2C733162" w14:textId="13D7CC53" w:rsidR="00FC7239" w:rsidRDefault="009E3FCD" w:rsidP="00601EF7">
      <w:pPr>
        <w:pStyle w:val="NormalWeb"/>
        <w:spacing w:before="0" w:beforeAutospacing="0" w:after="0" w:afterAutospacing="0" w:line="269" w:lineRule="auto"/>
        <w:rPr>
          <w:rFonts w:ascii="Calibri" w:hAnsi="Calibri"/>
          <w:sz w:val="22"/>
          <w:szCs w:val="22"/>
          <w:lang w:val="en-GB"/>
        </w:rPr>
      </w:pPr>
      <w:r w:rsidRPr="004D6F13">
        <w:rPr>
          <w:rFonts w:ascii="Calibri" w:hAnsi="Calibri"/>
          <w:sz w:val="22"/>
          <w:szCs w:val="22"/>
          <w:lang w:val="en-GB"/>
        </w:rPr>
        <w:t>Apollo’s Fire has relea</w:t>
      </w:r>
      <w:r w:rsidR="006C4076" w:rsidRPr="004D6F13">
        <w:rPr>
          <w:rFonts w:ascii="Calibri" w:hAnsi="Calibri"/>
          <w:sz w:val="22"/>
          <w:szCs w:val="22"/>
          <w:lang w:val="en-GB"/>
        </w:rPr>
        <w:t xml:space="preserve">sed </w:t>
      </w:r>
      <w:r w:rsidR="00D43779" w:rsidRPr="004D6F13">
        <w:rPr>
          <w:rFonts w:ascii="Calibri" w:hAnsi="Calibri"/>
          <w:sz w:val="22"/>
          <w:szCs w:val="22"/>
          <w:lang w:val="en-GB"/>
        </w:rPr>
        <w:t>3</w:t>
      </w:r>
      <w:r w:rsidR="00AE0C9D">
        <w:rPr>
          <w:rFonts w:ascii="Calibri" w:hAnsi="Calibri"/>
          <w:sz w:val="22"/>
          <w:szCs w:val="22"/>
          <w:lang w:val="en-GB"/>
        </w:rPr>
        <w:t>4</w:t>
      </w:r>
      <w:r w:rsidR="00EA4585" w:rsidRPr="004D6F13">
        <w:rPr>
          <w:rFonts w:ascii="Calibri" w:hAnsi="Calibri"/>
          <w:sz w:val="22"/>
          <w:szCs w:val="22"/>
          <w:lang w:val="en-GB"/>
        </w:rPr>
        <w:t xml:space="preserve"> commercial CDs </w:t>
      </w:r>
      <w:r w:rsidRPr="004D6F13">
        <w:rPr>
          <w:rFonts w:ascii="Calibri" w:hAnsi="Calibri"/>
          <w:sz w:val="22"/>
          <w:szCs w:val="22"/>
          <w:lang w:val="en-GB"/>
        </w:rPr>
        <w:t xml:space="preserve">and </w:t>
      </w:r>
      <w:r w:rsidR="0087554D" w:rsidRPr="004D6F13">
        <w:rPr>
          <w:rFonts w:ascii="Calibri" w:hAnsi="Calibri"/>
          <w:sz w:val="22"/>
          <w:szCs w:val="22"/>
          <w:lang w:val="en-GB"/>
        </w:rPr>
        <w:t xml:space="preserve">won a </w:t>
      </w:r>
      <w:r w:rsidR="0087554D" w:rsidRPr="004D6F13">
        <w:rPr>
          <w:rFonts w:asciiTheme="majorHAnsi" w:hAnsiTheme="majorHAnsi"/>
          <w:sz w:val="22"/>
          <w:szCs w:val="22"/>
        </w:rPr>
        <w:t>GRAMMY</w:t>
      </w:r>
      <w:r w:rsidR="0087554D" w:rsidRPr="004D6F13">
        <w:rPr>
          <w:rFonts w:ascii="Calibri" w:hAnsi="Calibri"/>
          <w:sz w:val="22"/>
          <w:szCs w:val="22"/>
        </w:rPr>
        <w:t>®</w:t>
      </w:r>
      <w:r w:rsidR="0087554D" w:rsidRPr="004D6F13">
        <w:rPr>
          <w:rFonts w:ascii="Calibri" w:hAnsi="Calibri"/>
          <w:sz w:val="22"/>
          <w:szCs w:val="22"/>
          <w:lang w:val="en-GB"/>
        </w:rPr>
        <w:t xml:space="preserve"> award in 2019 for the album </w:t>
      </w:r>
      <w:r w:rsidR="0087554D" w:rsidRPr="004D6F13">
        <w:rPr>
          <w:rFonts w:ascii="Calibri" w:hAnsi="Calibri"/>
          <w:i/>
          <w:sz w:val="22"/>
          <w:szCs w:val="22"/>
          <w:lang w:val="en-GB"/>
        </w:rPr>
        <w:t>Songs of Orpheus</w:t>
      </w:r>
      <w:r w:rsidR="0087554D" w:rsidRPr="004D6F13">
        <w:rPr>
          <w:rFonts w:ascii="Calibri" w:hAnsi="Calibri"/>
          <w:sz w:val="22"/>
          <w:szCs w:val="22"/>
          <w:lang w:val="en-GB"/>
        </w:rPr>
        <w:t xml:space="preserve"> with tenor Karim Sulayman</w:t>
      </w:r>
      <w:r w:rsidRPr="004D6F13">
        <w:rPr>
          <w:rFonts w:ascii="Calibri" w:hAnsi="Calibri"/>
          <w:sz w:val="22"/>
          <w:szCs w:val="22"/>
          <w:lang w:val="en-GB"/>
        </w:rPr>
        <w:t xml:space="preserve">. </w:t>
      </w:r>
      <w:r w:rsidR="0087554D" w:rsidRPr="004D6F13">
        <w:rPr>
          <w:rFonts w:ascii="Calibri" w:hAnsi="Calibri"/>
          <w:sz w:val="22"/>
          <w:szCs w:val="22"/>
          <w:lang w:val="en-GB"/>
        </w:rPr>
        <w:t xml:space="preserve"> </w:t>
      </w:r>
      <w:r w:rsidR="00CC74B3" w:rsidRPr="004D6F13">
        <w:rPr>
          <w:rFonts w:ascii="Calibri" w:hAnsi="Calibri"/>
          <w:sz w:val="22"/>
          <w:szCs w:val="22"/>
          <w:lang w:val="en-GB"/>
        </w:rPr>
        <w:t xml:space="preserve">AF’s recordings of the Bach </w:t>
      </w:r>
      <w:r w:rsidR="00CC74B3" w:rsidRPr="004D6F1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 w:rsidR="00CC74B3" w:rsidRPr="004D6F13">
        <w:rPr>
          <w:rFonts w:ascii="Calibri" w:hAnsi="Calibri"/>
          <w:sz w:val="22"/>
          <w:szCs w:val="22"/>
          <w:lang w:val="en-GB"/>
        </w:rPr>
        <w:t xml:space="preserve">, Vivaldi’s </w:t>
      </w:r>
      <w:r w:rsidR="00CC74B3" w:rsidRPr="004D6F1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 w:rsidR="00CC74B3" w:rsidRPr="004D6F13">
        <w:rPr>
          <w:rFonts w:ascii="Calibri" w:hAnsi="Calibri"/>
          <w:sz w:val="22"/>
          <w:szCs w:val="22"/>
          <w:lang w:val="en-GB"/>
        </w:rPr>
        <w:t xml:space="preserve">, and the Monteverdi </w:t>
      </w:r>
      <w:r w:rsidR="00CC74B3" w:rsidRPr="004D6F13">
        <w:rPr>
          <w:rFonts w:ascii="Calibri" w:hAnsi="Calibri"/>
          <w:i/>
          <w:iCs/>
          <w:sz w:val="22"/>
          <w:szCs w:val="22"/>
          <w:lang w:val="en-GB"/>
        </w:rPr>
        <w:t>Vespers</w:t>
      </w:r>
      <w:r w:rsidR="00CC74B3" w:rsidRPr="004D6F13">
        <w:rPr>
          <w:rFonts w:ascii="Calibri" w:hAnsi="Calibri"/>
          <w:sz w:val="22"/>
          <w:szCs w:val="22"/>
          <w:lang w:val="en-GB"/>
        </w:rPr>
        <w:t xml:space="preserve"> have been chosen as best in the field by the Sunday Times of London (2020 and 2021) and BBC Magazine (2022).  </w:t>
      </w:r>
      <w:r w:rsidR="00AE0C9D">
        <w:rPr>
          <w:rFonts w:ascii="Calibri" w:hAnsi="Calibri"/>
          <w:sz w:val="22"/>
          <w:szCs w:val="22"/>
          <w:lang w:val="en-GB"/>
        </w:rPr>
        <w:t xml:space="preserve">Thirteen </w:t>
      </w:r>
      <w:r w:rsidR="00F0595A" w:rsidRPr="004D6F13">
        <w:rPr>
          <w:rFonts w:ascii="Calibri" w:hAnsi="Calibri"/>
          <w:sz w:val="22"/>
          <w:szCs w:val="22"/>
          <w:lang w:val="en-GB"/>
        </w:rPr>
        <w:t>of the ensemble's CD releases have become best-sellers on the classical Billboard chart</w:t>
      </w:r>
      <w:r w:rsidR="00470C38" w:rsidRPr="004D6F13">
        <w:rPr>
          <w:rFonts w:ascii="Calibri" w:hAnsi="Calibri"/>
          <w:sz w:val="22"/>
          <w:szCs w:val="22"/>
          <w:lang w:val="en-GB"/>
        </w:rPr>
        <w:t xml:space="preserve">, including </w:t>
      </w:r>
      <w:r w:rsidR="00437F71" w:rsidRPr="004D6F13">
        <w:rPr>
          <w:rFonts w:ascii="Calibri" w:hAnsi="Calibri"/>
          <w:sz w:val="22"/>
          <w:szCs w:val="22"/>
          <w:lang w:val="en-GB"/>
        </w:rPr>
        <w:t xml:space="preserve">Vivaldi’s </w:t>
      </w:r>
      <w:r w:rsidR="00437F71" w:rsidRPr="004D6F13">
        <w:rPr>
          <w:rFonts w:ascii="Calibri" w:hAnsi="Calibri"/>
          <w:i/>
          <w:iCs/>
          <w:sz w:val="22"/>
          <w:szCs w:val="22"/>
          <w:lang w:val="en-GB"/>
        </w:rPr>
        <w:t xml:space="preserve">Four Seasons </w:t>
      </w:r>
      <w:r w:rsidR="00437F71" w:rsidRPr="004D6F13">
        <w:rPr>
          <w:rFonts w:ascii="Calibri" w:hAnsi="Calibri"/>
          <w:sz w:val="22"/>
          <w:szCs w:val="22"/>
          <w:lang w:val="en-GB"/>
        </w:rPr>
        <w:t>(Billboard Classical #2</w:t>
      </w:r>
      <w:r w:rsidR="00CC74B3" w:rsidRPr="004D6F13">
        <w:rPr>
          <w:rFonts w:ascii="Calibri" w:hAnsi="Calibri"/>
          <w:sz w:val="22"/>
          <w:szCs w:val="22"/>
          <w:lang w:val="en-GB"/>
        </w:rPr>
        <w:t>, 2021</w:t>
      </w:r>
      <w:r w:rsidR="00437F71" w:rsidRPr="004D6F13">
        <w:rPr>
          <w:rFonts w:ascii="Calibri" w:hAnsi="Calibri"/>
          <w:sz w:val="22"/>
          <w:szCs w:val="22"/>
          <w:lang w:val="en-GB"/>
        </w:rPr>
        <w:t xml:space="preserve">), </w:t>
      </w:r>
      <w:r w:rsidR="00F0595A" w:rsidRPr="004D6F13">
        <w:rPr>
          <w:rFonts w:ascii="Calibri" w:hAnsi="Calibri"/>
          <w:sz w:val="22"/>
          <w:szCs w:val="22"/>
          <w:lang w:val="en-GB"/>
        </w:rPr>
        <w:t xml:space="preserve">the Monteverdi </w:t>
      </w:r>
      <w:r w:rsidR="00F0595A" w:rsidRPr="004D6F13">
        <w:rPr>
          <w:rFonts w:ascii="Calibri" w:hAnsi="Calibri"/>
          <w:i/>
          <w:sz w:val="22"/>
          <w:szCs w:val="22"/>
          <w:lang w:val="en-GB"/>
        </w:rPr>
        <w:t>Vespers</w:t>
      </w:r>
      <w:r w:rsidR="00F0595A" w:rsidRPr="004D6F13">
        <w:rPr>
          <w:rFonts w:ascii="Calibri" w:hAnsi="Calibri"/>
          <w:sz w:val="22"/>
          <w:szCs w:val="22"/>
          <w:lang w:val="en-GB"/>
        </w:rPr>
        <w:t>, Bach's Brandenburg Concer</w:t>
      </w:r>
      <w:r w:rsidR="000F46E5" w:rsidRPr="004D6F13">
        <w:rPr>
          <w:rFonts w:ascii="Calibri" w:hAnsi="Calibri"/>
          <w:sz w:val="22"/>
          <w:szCs w:val="22"/>
          <w:lang w:val="en-GB"/>
        </w:rPr>
        <w:t xml:space="preserve">tos &amp; Harpsichord Concertos, </w:t>
      </w:r>
      <w:r w:rsidR="003744DF" w:rsidRPr="004D6F13">
        <w:rPr>
          <w:rFonts w:ascii="Calibri" w:hAnsi="Calibri"/>
          <w:sz w:val="22"/>
          <w:szCs w:val="22"/>
          <w:lang w:val="en-GB"/>
        </w:rPr>
        <w:t>a disc of Handel arias</w:t>
      </w:r>
      <w:r w:rsidR="003A540D">
        <w:rPr>
          <w:rFonts w:ascii="Calibri" w:hAnsi="Calibri"/>
          <w:sz w:val="22"/>
          <w:szCs w:val="22"/>
          <w:lang w:val="en-GB"/>
        </w:rPr>
        <w:t xml:space="preserve"> with soprano Amanda Forsythe titled “The Power of Love” (Billboard Classical #3, 2015)</w:t>
      </w:r>
      <w:r w:rsidR="003744DF">
        <w:rPr>
          <w:rFonts w:ascii="Calibri" w:hAnsi="Calibri"/>
          <w:sz w:val="22"/>
          <w:szCs w:val="22"/>
          <w:lang w:val="en-GB"/>
        </w:rPr>
        <w:t xml:space="preserve">, </w:t>
      </w:r>
      <w:r w:rsidR="00437F71" w:rsidRPr="00E55896">
        <w:rPr>
          <w:rFonts w:ascii="Calibri" w:hAnsi="Calibri"/>
          <w:i/>
          <w:sz w:val="22"/>
          <w:szCs w:val="22"/>
          <w:lang w:val="en-GB"/>
        </w:rPr>
        <w:t>Songs of Orpheus</w:t>
      </w:r>
      <w:r w:rsidR="00437F71">
        <w:rPr>
          <w:rFonts w:ascii="Calibri" w:hAnsi="Calibri"/>
          <w:sz w:val="22"/>
          <w:szCs w:val="22"/>
          <w:lang w:val="en-GB"/>
        </w:rPr>
        <w:t xml:space="preserve"> (Billboard Classical #5, 2018), </w:t>
      </w:r>
      <w:r w:rsidR="003A540D">
        <w:rPr>
          <w:rFonts w:ascii="Calibri" w:hAnsi="Calibri"/>
          <w:sz w:val="22"/>
          <w:szCs w:val="22"/>
          <w:lang w:val="en-GB"/>
        </w:rPr>
        <w:t xml:space="preserve">and </w:t>
      </w:r>
      <w:r w:rsidR="00470C38">
        <w:rPr>
          <w:rFonts w:ascii="Calibri" w:hAnsi="Calibri"/>
          <w:sz w:val="22"/>
          <w:szCs w:val="22"/>
          <w:lang w:val="en-GB"/>
        </w:rPr>
        <w:t xml:space="preserve">five of </w:t>
      </w:r>
      <w:r w:rsidR="003A540D">
        <w:rPr>
          <w:rFonts w:ascii="Calibri" w:hAnsi="Calibri"/>
          <w:sz w:val="22"/>
          <w:szCs w:val="22"/>
          <w:lang w:val="en-GB"/>
        </w:rPr>
        <w:t xml:space="preserve">Jeannette Sorrell’s </w:t>
      </w:r>
      <w:r w:rsidR="00470C38">
        <w:rPr>
          <w:rFonts w:ascii="Calibri" w:hAnsi="Calibri"/>
          <w:sz w:val="22"/>
          <w:szCs w:val="22"/>
          <w:lang w:val="en-GB"/>
        </w:rPr>
        <w:t>multicultural</w:t>
      </w:r>
      <w:r w:rsidR="000F46E5">
        <w:rPr>
          <w:rFonts w:ascii="Calibri" w:hAnsi="Calibri"/>
          <w:sz w:val="22"/>
          <w:szCs w:val="22"/>
          <w:lang w:val="en-GB"/>
        </w:rPr>
        <w:t xml:space="preserve"> programs</w:t>
      </w:r>
      <w:r w:rsidR="003775EE">
        <w:rPr>
          <w:rFonts w:ascii="Calibri" w:hAnsi="Calibri"/>
          <w:sz w:val="22"/>
          <w:szCs w:val="22"/>
          <w:lang w:val="en-GB"/>
        </w:rPr>
        <w:t xml:space="preserve">:  </w:t>
      </w:r>
      <w:r w:rsidR="000F46E5" w:rsidRPr="000F46E5">
        <w:rPr>
          <w:rFonts w:ascii="Calibri" w:hAnsi="Calibri"/>
          <w:i/>
          <w:sz w:val="22"/>
          <w:szCs w:val="22"/>
          <w:lang w:val="en-GB"/>
        </w:rPr>
        <w:t>Come to the River – An Early American Gathering</w:t>
      </w:r>
      <w:r w:rsidR="003A540D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3A540D" w:rsidRPr="003A540D">
        <w:rPr>
          <w:rFonts w:ascii="Calibri" w:hAnsi="Calibri"/>
          <w:sz w:val="22"/>
          <w:szCs w:val="22"/>
          <w:lang w:val="en-GB"/>
        </w:rPr>
        <w:t>(Billboard Classical #9, 2011)</w:t>
      </w:r>
      <w:r w:rsidR="000F46E5" w:rsidRPr="003A540D">
        <w:rPr>
          <w:rFonts w:ascii="Calibri" w:hAnsi="Calibri"/>
          <w:sz w:val="22"/>
          <w:szCs w:val="22"/>
          <w:lang w:val="en-GB"/>
        </w:rPr>
        <w:t>;</w:t>
      </w:r>
      <w:r w:rsidR="000F46E5" w:rsidRPr="000F46E5">
        <w:rPr>
          <w:rFonts w:ascii="Calibri" w:hAnsi="Calibri"/>
          <w:i/>
          <w:sz w:val="22"/>
          <w:szCs w:val="22"/>
          <w:lang w:val="en-GB"/>
        </w:rPr>
        <w:t xml:space="preserve"> Sacrum </w:t>
      </w:r>
      <w:proofErr w:type="spellStart"/>
      <w:r w:rsidR="000F46E5" w:rsidRPr="000F46E5">
        <w:rPr>
          <w:rFonts w:ascii="Calibri" w:hAnsi="Calibri"/>
          <w:i/>
          <w:sz w:val="22"/>
          <w:szCs w:val="22"/>
          <w:lang w:val="en-GB"/>
        </w:rPr>
        <w:t>Mysterium</w:t>
      </w:r>
      <w:proofErr w:type="spellEnd"/>
      <w:r w:rsidR="003775EE">
        <w:rPr>
          <w:rFonts w:ascii="Calibri" w:hAnsi="Calibri"/>
          <w:i/>
          <w:sz w:val="22"/>
          <w:szCs w:val="22"/>
          <w:lang w:val="en-GB"/>
        </w:rPr>
        <w:t xml:space="preserve"> –</w:t>
      </w:r>
      <w:r w:rsidR="000F46E5" w:rsidRPr="000F46E5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F0595A" w:rsidRPr="000F46E5">
        <w:rPr>
          <w:rFonts w:ascii="Calibri" w:hAnsi="Calibri"/>
          <w:i/>
          <w:sz w:val="22"/>
          <w:szCs w:val="22"/>
          <w:lang w:val="en-GB"/>
        </w:rPr>
        <w:t xml:space="preserve">A Celtic Christmas </w:t>
      </w:r>
      <w:r w:rsidR="000F46E5" w:rsidRPr="000F46E5">
        <w:rPr>
          <w:rFonts w:ascii="Calibri" w:hAnsi="Calibri"/>
          <w:i/>
          <w:sz w:val="22"/>
          <w:szCs w:val="22"/>
          <w:lang w:val="en-GB"/>
        </w:rPr>
        <w:t>Vespers</w:t>
      </w:r>
      <w:r w:rsidR="003A540D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3A540D" w:rsidRPr="003A540D">
        <w:rPr>
          <w:rFonts w:ascii="Calibri" w:hAnsi="Calibri"/>
          <w:sz w:val="22"/>
          <w:szCs w:val="22"/>
          <w:lang w:val="en-GB"/>
        </w:rPr>
        <w:t>(Billboard Classical #11, 2012)</w:t>
      </w:r>
      <w:r w:rsidR="000F46E5" w:rsidRPr="003A540D">
        <w:rPr>
          <w:rFonts w:ascii="Calibri" w:hAnsi="Calibri"/>
          <w:sz w:val="22"/>
          <w:szCs w:val="22"/>
          <w:lang w:val="en-GB"/>
        </w:rPr>
        <w:t>;</w:t>
      </w:r>
      <w:r w:rsidR="000F46E5">
        <w:rPr>
          <w:rFonts w:ascii="Calibri" w:hAnsi="Calibri"/>
          <w:sz w:val="22"/>
          <w:szCs w:val="22"/>
          <w:lang w:val="en-GB"/>
        </w:rPr>
        <w:t xml:space="preserve"> </w:t>
      </w:r>
      <w:r w:rsidR="000F46E5" w:rsidRPr="000F46E5">
        <w:rPr>
          <w:rFonts w:ascii="Calibri" w:hAnsi="Calibri"/>
          <w:i/>
          <w:sz w:val="22"/>
          <w:szCs w:val="22"/>
          <w:lang w:val="en-GB"/>
        </w:rPr>
        <w:t>Sugarloaf Mountain – An Appalachian Gathering</w:t>
      </w:r>
      <w:r w:rsidR="003A540D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3A540D" w:rsidRPr="003A540D">
        <w:rPr>
          <w:rFonts w:ascii="Calibri" w:hAnsi="Calibri"/>
          <w:sz w:val="22"/>
          <w:szCs w:val="22"/>
          <w:lang w:val="en-GB"/>
        </w:rPr>
        <w:t>(Billboard Classical #5, 2015)</w:t>
      </w:r>
      <w:r w:rsidR="003A540D">
        <w:rPr>
          <w:rFonts w:ascii="Calibri" w:hAnsi="Calibri"/>
          <w:i/>
          <w:sz w:val="22"/>
          <w:szCs w:val="22"/>
          <w:lang w:val="en-GB"/>
        </w:rPr>
        <w:t>;</w:t>
      </w:r>
      <w:r w:rsidR="003A540D" w:rsidRPr="003A540D">
        <w:rPr>
          <w:rFonts w:ascii="Calibri" w:hAnsi="Calibri"/>
          <w:sz w:val="22"/>
          <w:szCs w:val="22"/>
          <w:lang w:val="en-GB"/>
        </w:rPr>
        <w:t xml:space="preserve"> </w:t>
      </w:r>
      <w:r w:rsidR="003A540D">
        <w:rPr>
          <w:rFonts w:ascii="Calibri" w:hAnsi="Calibri"/>
          <w:i/>
          <w:sz w:val="22"/>
          <w:szCs w:val="22"/>
          <w:lang w:val="en-GB"/>
        </w:rPr>
        <w:t xml:space="preserve">Sephardic Journey – Wanderings of the Spanish Jews </w:t>
      </w:r>
      <w:r w:rsidR="003A540D" w:rsidRPr="003A540D">
        <w:rPr>
          <w:rFonts w:ascii="Calibri" w:hAnsi="Calibri"/>
          <w:sz w:val="22"/>
          <w:szCs w:val="22"/>
          <w:lang w:val="en-GB"/>
        </w:rPr>
        <w:t>(Billboard World Music Cha</w:t>
      </w:r>
      <w:r w:rsidR="003A540D">
        <w:rPr>
          <w:rFonts w:ascii="Calibri" w:hAnsi="Calibri"/>
          <w:sz w:val="22"/>
          <w:szCs w:val="22"/>
          <w:lang w:val="en-GB"/>
        </w:rPr>
        <w:t>rt #2 and Billboard Classical #5</w:t>
      </w:r>
      <w:r w:rsidR="003A540D" w:rsidRPr="003A540D">
        <w:rPr>
          <w:rFonts w:ascii="Calibri" w:hAnsi="Calibri"/>
          <w:sz w:val="22"/>
          <w:szCs w:val="22"/>
          <w:lang w:val="en-GB"/>
        </w:rPr>
        <w:t>, 2016)</w:t>
      </w:r>
      <w:r w:rsidR="00E55896">
        <w:rPr>
          <w:rFonts w:ascii="Calibri" w:hAnsi="Calibri"/>
          <w:sz w:val="22"/>
          <w:szCs w:val="22"/>
          <w:lang w:val="en-GB"/>
        </w:rPr>
        <w:t xml:space="preserve">; and </w:t>
      </w:r>
      <w:r w:rsidR="00437F71" w:rsidRPr="00437F71">
        <w:rPr>
          <w:rFonts w:ascii="Calibri" w:hAnsi="Calibri"/>
          <w:i/>
          <w:iCs/>
          <w:sz w:val="22"/>
          <w:szCs w:val="22"/>
          <w:lang w:val="en-GB"/>
        </w:rPr>
        <w:t>Christmas on Sugarloaf Mountain</w:t>
      </w:r>
      <w:r w:rsidR="00437F71">
        <w:rPr>
          <w:rFonts w:ascii="Calibri" w:hAnsi="Calibri"/>
          <w:sz w:val="22"/>
          <w:szCs w:val="22"/>
          <w:lang w:val="en-GB"/>
        </w:rPr>
        <w:t xml:space="preserve"> (Billboard #3, 2018)</w:t>
      </w:r>
      <w:r w:rsidR="00D34602">
        <w:rPr>
          <w:rFonts w:ascii="Calibri" w:hAnsi="Calibri"/>
          <w:sz w:val="22"/>
          <w:szCs w:val="22"/>
          <w:lang w:val="en-GB"/>
        </w:rPr>
        <w:t>.</w:t>
      </w:r>
    </w:p>
    <w:p w14:paraId="5A3A5996" w14:textId="77777777" w:rsidR="009E3FCD" w:rsidRPr="000F46E5" w:rsidRDefault="009E3FCD" w:rsidP="00601EF7">
      <w:pPr>
        <w:pStyle w:val="NormalWeb"/>
        <w:spacing w:before="0" w:beforeAutospacing="0" w:after="0" w:afterAutospacing="0" w:line="269" w:lineRule="auto"/>
        <w:rPr>
          <w:rFonts w:asciiTheme="majorHAnsi" w:hAnsiTheme="majorHAnsi"/>
          <w:i/>
          <w:iCs/>
          <w:sz w:val="22"/>
          <w:szCs w:val="22"/>
          <w:lang w:val="en-GB"/>
        </w:rPr>
      </w:pPr>
    </w:p>
    <w:p w14:paraId="0B8BB94B" w14:textId="37A1ECD9" w:rsidR="00FC7239" w:rsidRDefault="00FC7239" w:rsidP="00601EF7">
      <w:pPr>
        <w:pBdr>
          <w:top w:val="single" w:sz="4" w:space="1" w:color="auto"/>
        </w:pBdr>
        <w:spacing w:line="269" w:lineRule="auto"/>
        <w:jc w:val="center"/>
        <w:rPr>
          <w:rFonts w:ascii="Times" w:hAnsi="Times" w:cs="Times New Roman"/>
          <w:smallCaps/>
          <w:spacing w:val="14"/>
          <w:sz w:val="36"/>
          <w:szCs w:val="36"/>
        </w:rPr>
      </w:pPr>
    </w:p>
    <w:p w14:paraId="28D009FE" w14:textId="5601FBF2" w:rsidR="00F0175F" w:rsidRPr="00F0175F" w:rsidRDefault="00396FB5" w:rsidP="00601EF7">
      <w:pPr>
        <w:pStyle w:val="NormalWeb"/>
        <w:spacing w:line="26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MEDIUM</w:t>
      </w:r>
      <w:r w:rsidR="00F0175F">
        <w:rPr>
          <w:rFonts w:ascii="Calibri" w:hAnsi="Calibri" w:cs="Calibri"/>
          <w:b/>
          <w:bCs/>
        </w:rPr>
        <w:t xml:space="preserve"> VERSION</w:t>
      </w:r>
      <w:r w:rsidR="00F0175F" w:rsidRPr="00F0175F">
        <w:rPr>
          <w:rFonts w:ascii="Calibri" w:hAnsi="Calibri" w:cs="Calibri"/>
          <w:b/>
          <w:bCs/>
        </w:rPr>
        <w:t xml:space="preserve">:  </w:t>
      </w:r>
      <w:r w:rsidR="00601EF7">
        <w:rPr>
          <w:rFonts w:ascii="Calibri" w:hAnsi="Calibri" w:cs="Calibri"/>
          <w:b/>
          <w:bCs/>
        </w:rPr>
        <w:t>29</w:t>
      </w:r>
      <w:r w:rsidR="00470C38">
        <w:rPr>
          <w:rFonts w:ascii="Calibri" w:hAnsi="Calibri" w:cs="Calibri"/>
          <w:b/>
          <w:bCs/>
        </w:rPr>
        <w:t>6</w:t>
      </w:r>
      <w:r w:rsidR="00F0175F" w:rsidRPr="00F0175F">
        <w:rPr>
          <w:rFonts w:ascii="Calibri" w:hAnsi="Calibri" w:cs="Calibri"/>
          <w:b/>
          <w:bCs/>
        </w:rPr>
        <w:t xml:space="preserve"> </w:t>
      </w:r>
      <w:proofErr w:type="spellStart"/>
      <w:r w:rsidR="00F0175F" w:rsidRPr="00F0175F">
        <w:rPr>
          <w:rFonts w:ascii="Calibri" w:hAnsi="Calibri" w:cs="Calibri"/>
          <w:b/>
          <w:bCs/>
        </w:rPr>
        <w:t>words</w:t>
      </w:r>
      <w:proofErr w:type="spellEnd"/>
    </w:p>
    <w:p w14:paraId="02789B3B" w14:textId="3B9A482F" w:rsidR="00F0175F" w:rsidRPr="00F0175F" w:rsidRDefault="00F0175F" w:rsidP="00601EF7">
      <w:pPr>
        <w:pStyle w:val="NormalWeb"/>
        <w:spacing w:line="269" w:lineRule="auto"/>
        <w:rPr>
          <w:rFonts w:ascii="Calibri" w:hAnsi="Calibri" w:cs="Calibri"/>
          <w:sz w:val="22"/>
          <w:szCs w:val="22"/>
        </w:rPr>
      </w:pPr>
      <w:r w:rsidRPr="00F0175F">
        <w:rPr>
          <w:rFonts w:ascii="Calibri" w:hAnsi="Calibri" w:cs="Calibri"/>
          <w:i/>
          <w:iCs/>
        </w:rPr>
        <w:t>“</w:t>
      </w:r>
      <w:proofErr w:type="spellStart"/>
      <w:r w:rsidRPr="00F0175F">
        <w:rPr>
          <w:rFonts w:ascii="Calibri" w:hAnsi="Calibri" w:cs="Calibri"/>
          <w:i/>
          <w:iCs/>
        </w:rPr>
        <w:t>Sorrell</w:t>
      </w:r>
      <w:proofErr w:type="spellEnd"/>
      <w:r w:rsidRPr="00F0175F">
        <w:rPr>
          <w:rFonts w:ascii="Calibri" w:hAnsi="Calibri" w:cs="Calibri"/>
          <w:i/>
          <w:iCs/>
        </w:rPr>
        <w:t xml:space="preserve"> and </w:t>
      </w:r>
      <w:proofErr w:type="spellStart"/>
      <w:r w:rsidRPr="00F0175F">
        <w:rPr>
          <w:rFonts w:ascii="Calibri" w:hAnsi="Calibri" w:cs="Calibri"/>
          <w:i/>
          <w:iCs/>
        </w:rPr>
        <w:t>her</w:t>
      </w:r>
      <w:proofErr w:type="spellEnd"/>
      <w:r w:rsidRPr="00F0175F">
        <w:rPr>
          <w:rFonts w:ascii="Calibri" w:hAnsi="Calibri" w:cs="Calibri"/>
          <w:i/>
          <w:iCs/>
        </w:rPr>
        <w:t xml:space="preserve"> </w:t>
      </w:r>
      <w:proofErr w:type="spellStart"/>
      <w:r w:rsidRPr="00F0175F">
        <w:rPr>
          <w:rFonts w:ascii="Calibri" w:hAnsi="Calibri" w:cs="Calibri"/>
          <w:i/>
          <w:iCs/>
        </w:rPr>
        <w:t>dazzling</w:t>
      </w:r>
      <w:proofErr w:type="spellEnd"/>
      <w:r w:rsidRPr="00F0175F">
        <w:rPr>
          <w:rFonts w:ascii="Calibri" w:hAnsi="Calibri" w:cs="Calibri"/>
          <w:i/>
          <w:iCs/>
        </w:rPr>
        <w:t xml:space="preserve"> </w:t>
      </w:r>
      <w:proofErr w:type="spellStart"/>
      <w:r w:rsidRPr="00F0175F">
        <w:rPr>
          <w:rFonts w:ascii="Calibri" w:hAnsi="Calibri" w:cs="Calibri"/>
          <w:i/>
          <w:iCs/>
        </w:rPr>
        <w:t>period</w:t>
      </w:r>
      <w:proofErr w:type="spellEnd"/>
      <w:r w:rsidRPr="00F0175F">
        <w:rPr>
          <w:rFonts w:ascii="Calibri" w:hAnsi="Calibri" w:cs="Calibri"/>
          <w:i/>
          <w:iCs/>
        </w:rPr>
        <w:t xml:space="preserve"> band… are </w:t>
      </w:r>
      <w:proofErr w:type="spellStart"/>
      <w:r w:rsidRPr="00F0175F">
        <w:rPr>
          <w:rFonts w:ascii="Calibri" w:hAnsi="Calibri" w:cs="Calibri"/>
          <w:i/>
          <w:iCs/>
        </w:rPr>
        <w:t>incandescent</w:t>
      </w:r>
      <w:proofErr w:type="spellEnd"/>
      <w:r w:rsidRPr="00F0175F">
        <w:rPr>
          <w:rFonts w:ascii="Calibri" w:hAnsi="Calibri" w:cs="Calibri"/>
          <w:i/>
          <w:iCs/>
        </w:rPr>
        <w:t>.”</w:t>
      </w:r>
      <w:r w:rsidRPr="00F0175F">
        <w:rPr>
          <w:rFonts w:ascii="Calibri" w:hAnsi="Calibri" w:cs="Calibri"/>
          <w:i/>
          <w:iCs/>
        </w:rPr>
        <w:br/>
      </w:r>
      <w:r w:rsidRPr="00F0175F">
        <w:rPr>
          <w:rFonts w:ascii="Calibri" w:hAnsi="Calibri" w:cs="Calibri"/>
          <w:sz w:val="22"/>
          <w:szCs w:val="22"/>
        </w:rPr>
        <w:t xml:space="preserve">– </w:t>
      </w:r>
      <w:proofErr w:type="spellStart"/>
      <w:r w:rsidRPr="00F0175F">
        <w:rPr>
          <w:rFonts w:ascii="Calibri" w:hAnsi="Calibri" w:cs="Calibri"/>
          <w:sz w:val="22"/>
          <w:szCs w:val="22"/>
        </w:rPr>
        <w:t>The</w:t>
      </w:r>
      <w:proofErr w:type="spellEnd"/>
      <w:r w:rsidRPr="00F0175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175F">
        <w:rPr>
          <w:rFonts w:ascii="Calibri" w:hAnsi="Calibri" w:cs="Calibri"/>
          <w:sz w:val="22"/>
          <w:szCs w:val="22"/>
        </w:rPr>
        <w:t>Sunday</w:t>
      </w:r>
      <w:proofErr w:type="spellEnd"/>
      <w:r w:rsidRPr="00F0175F">
        <w:rPr>
          <w:rFonts w:ascii="Calibri" w:hAnsi="Calibri" w:cs="Calibri"/>
          <w:sz w:val="22"/>
          <w:szCs w:val="22"/>
        </w:rPr>
        <w:t xml:space="preserve"> Times, London</w:t>
      </w:r>
    </w:p>
    <w:p w14:paraId="0354099F" w14:textId="77777777" w:rsidR="00601EF7" w:rsidRPr="009E3FCD" w:rsidRDefault="00601EF7" w:rsidP="00601EF7">
      <w:pPr>
        <w:spacing w:line="269" w:lineRule="auto"/>
        <w:rPr>
          <w:rFonts w:ascii="Calibri" w:hAnsi="Calibri"/>
          <w:sz w:val="22"/>
          <w:szCs w:val="22"/>
          <w:lang w:val="en-GB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="Calibri" w:hAnsi="Calibri"/>
          <w:sz w:val="22"/>
          <w:szCs w:val="22"/>
          <w:lang w:val="en-GB"/>
        </w:rPr>
        <w:t>-winning ensemble Apollo’s Fire is praised as “the USA’s hottest baroque band” (</w:t>
      </w:r>
      <w:r w:rsidRPr="006B3368">
        <w:rPr>
          <w:rFonts w:ascii="Calibri" w:hAnsi="Calibri"/>
          <w:i/>
          <w:iCs/>
          <w:sz w:val="22"/>
          <w:szCs w:val="22"/>
          <w:lang w:val="en-GB"/>
        </w:rPr>
        <w:t>Classical Music Magazine</w:t>
      </w:r>
      <w:r>
        <w:rPr>
          <w:rFonts w:ascii="Calibri" w:hAnsi="Calibri"/>
          <w:sz w:val="22"/>
          <w:szCs w:val="22"/>
          <w:lang w:val="en-GB"/>
        </w:rPr>
        <w:t>, UK). Led</w:t>
      </w:r>
      <w:r w:rsidRPr="009E3FC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by award-winning</w:t>
      </w:r>
      <w:r w:rsidRPr="009E3FCD">
        <w:rPr>
          <w:rFonts w:ascii="Calibri" w:hAnsi="Calibri"/>
          <w:sz w:val="22"/>
          <w:szCs w:val="22"/>
          <w:lang w:val="en-GB"/>
        </w:rPr>
        <w:t xml:space="preserve"> harpsichordist and conductor </w:t>
      </w:r>
      <w:hyperlink r:id="rId8" w:history="1">
        <w:r w:rsidRPr="009E3FCD">
          <w:rPr>
            <w:rFonts w:ascii="Calibri" w:hAnsi="Calibri"/>
            <w:bCs/>
            <w:sz w:val="22"/>
            <w:szCs w:val="22"/>
            <w:lang w:val="en-GB"/>
          </w:rPr>
          <w:t>Jeannette Sorrell</w:t>
        </w:r>
      </w:hyperlink>
      <w:r>
        <w:rPr>
          <w:rFonts w:ascii="Calibri" w:hAnsi="Calibri"/>
          <w:bCs/>
          <w:sz w:val="22"/>
          <w:szCs w:val="22"/>
          <w:lang w:val="en-GB"/>
        </w:rPr>
        <w:t>, the period-instrument orchestra is</w:t>
      </w:r>
      <w:r>
        <w:rPr>
          <w:rFonts w:ascii="Calibri" w:hAnsi="Calibri"/>
          <w:sz w:val="22"/>
          <w:szCs w:val="22"/>
          <w:lang w:val="en-GB"/>
        </w:rPr>
        <w:t xml:space="preserve"> dedicated to the baroque concept of moving the</w:t>
      </w:r>
      <w:r w:rsidRPr="009E3FCD">
        <w:rPr>
          <w:rFonts w:ascii="Calibri" w:hAnsi="Calibri"/>
          <w:sz w:val="22"/>
          <w:szCs w:val="22"/>
          <w:lang w:val="en-GB"/>
        </w:rPr>
        <w:t xml:space="preserve"> passions</w:t>
      </w:r>
      <w:r>
        <w:rPr>
          <w:rFonts w:ascii="Calibri" w:hAnsi="Calibri"/>
          <w:sz w:val="22"/>
          <w:szCs w:val="22"/>
          <w:lang w:val="en-GB"/>
        </w:rPr>
        <w:t xml:space="preserve"> of</w:t>
      </w:r>
      <w:r w:rsidRPr="009E3FCD">
        <w:rPr>
          <w:rFonts w:ascii="Calibri" w:hAnsi="Calibri"/>
          <w:sz w:val="22"/>
          <w:szCs w:val="22"/>
          <w:lang w:val="en-GB"/>
        </w:rPr>
        <w:t xml:space="preserve"> the listeners</w:t>
      </w:r>
      <w:r>
        <w:rPr>
          <w:rFonts w:ascii="Calibri" w:hAnsi="Calibri"/>
          <w:sz w:val="22"/>
          <w:szCs w:val="22"/>
          <w:lang w:val="en-GB"/>
        </w:rPr>
        <w:t>.</w:t>
      </w:r>
    </w:p>
    <w:p w14:paraId="67E7E05A" w14:textId="097874C4" w:rsidR="00F0175F" w:rsidRPr="004D6F13" w:rsidRDefault="00F0175F" w:rsidP="00601EF7">
      <w:pPr>
        <w:spacing w:line="269" w:lineRule="auto"/>
        <w:rPr>
          <w:rFonts w:asciiTheme="majorHAnsi" w:eastAsia="Times New Roman" w:hAnsiTheme="majorHAnsi" w:cstheme="majorHAnsi"/>
          <w:color w:val="283C46"/>
          <w:sz w:val="22"/>
          <w:szCs w:val="22"/>
        </w:rPr>
      </w:pPr>
    </w:p>
    <w:p w14:paraId="443E536A" w14:textId="4F69E5F4" w:rsidR="00F0175F" w:rsidRPr="00E67E85" w:rsidRDefault="00F0175F" w:rsidP="00601EF7">
      <w:pPr>
        <w:spacing w:line="269" w:lineRule="auto"/>
        <w:rPr>
          <w:rFonts w:asciiTheme="majorHAnsi" w:eastAsia="Times New Roman" w:hAnsiTheme="majorHAnsi" w:cstheme="majorHAnsi"/>
          <w:color w:val="283C46"/>
          <w:sz w:val="22"/>
          <w:szCs w:val="22"/>
        </w:rPr>
      </w:pPr>
      <w:r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Apollo’s Fire has performed </w:t>
      </w:r>
      <w:r w:rsidR="00392633"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>six</w:t>
      </w:r>
      <w:r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European tours, with sold-out concerts at the BBC Proms in London, Madrid’s Royal Theatre, Bordeaux’s Grand </w:t>
      </w:r>
      <w:proofErr w:type="spellStart"/>
      <w:r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>Théàtre</w:t>
      </w:r>
      <w:proofErr w:type="spellEnd"/>
      <w:r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de </w:t>
      </w:r>
      <w:proofErr w:type="spellStart"/>
      <w:r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>l’Opéra</w:t>
      </w:r>
      <w:proofErr w:type="spellEnd"/>
      <w:r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, </w:t>
      </w:r>
      <w:r w:rsidR="00470C38"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St Martin-in-the-Fields, </w:t>
      </w:r>
      <w:r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the </w:t>
      </w:r>
      <w:r w:rsidR="00470C38"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Heidelberg Spring Festival, the </w:t>
      </w:r>
      <w:r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National Concert Hall of Ireland, and venues in </w:t>
      </w:r>
      <w:r w:rsidR="00470C38"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Germany, </w:t>
      </w:r>
      <w:r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>France, Italy, Austria, and Portugal.</w:t>
      </w:r>
      <w:r w:rsidR="00D43779"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</w:t>
      </w:r>
      <w:r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>Chosen by the DAILY TELEGRAPH as one of London’s </w:t>
      </w:r>
      <w:r w:rsidRPr="004D6F13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“Best 5 Classical Concerts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 xml:space="preserve"> of </w:t>
      </w:r>
      <w:r w:rsidR="00C40A67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the Year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,” 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>Apollo’s Fire</w:t>
      </w:r>
      <w:r w:rsidR="00C40A67">
        <w:rPr>
          <w:rFonts w:asciiTheme="majorHAnsi" w:eastAsia="Times New Roman" w:hAnsiTheme="majorHAnsi" w:cstheme="majorHAnsi"/>
          <w:color w:val="283C46"/>
          <w:sz w:val="22"/>
          <w:szCs w:val="22"/>
        </w:rPr>
        <w:t>’s 2014 London performance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was praised for 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“superlative music-making... combining European stylishness with American entrepreneurialism.”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br/>
      </w:r>
    </w:p>
    <w:p w14:paraId="7F9D898E" w14:textId="77777777" w:rsidR="00396FB5" w:rsidRDefault="00F0175F" w:rsidP="00601EF7">
      <w:pPr>
        <w:pStyle w:val="NormalWeb"/>
        <w:spacing w:before="0" w:beforeAutospacing="0" w:after="0" w:afterAutospacing="0" w:line="269" w:lineRule="auto"/>
        <w:rPr>
          <w:rFonts w:ascii="Calibri" w:hAnsi="Calibri"/>
          <w:sz w:val="22"/>
          <w:szCs w:val="22"/>
          <w:lang w:val="en-GB"/>
        </w:rPr>
      </w:pPr>
      <w:r w:rsidRPr="00E67E85">
        <w:rPr>
          <w:rFonts w:asciiTheme="majorHAnsi" w:hAnsiTheme="majorHAnsi" w:cstheme="majorHAnsi"/>
          <w:color w:val="283C46"/>
          <w:sz w:val="22"/>
          <w:szCs w:val="22"/>
        </w:rPr>
        <w:t>North American tour engagements include Carnegie Hall</w:t>
      </w:r>
      <w:r w:rsidR="005B75EC">
        <w:rPr>
          <w:rFonts w:asciiTheme="majorHAnsi" w:hAnsiTheme="majorHAnsi" w:cstheme="majorHAnsi"/>
          <w:color w:val="283C46"/>
          <w:sz w:val="22"/>
          <w:szCs w:val="22"/>
        </w:rPr>
        <w:t xml:space="preserve"> (twice)</w:t>
      </w:r>
      <w:r w:rsidRPr="00E67E85">
        <w:rPr>
          <w:rFonts w:asciiTheme="majorHAnsi" w:hAnsiTheme="majorHAnsi" w:cstheme="majorHAnsi"/>
          <w:color w:val="283C46"/>
          <w:sz w:val="22"/>
          <w:szCs w:val="22"/>
        </w:rPr>
        <w:t>, the Tanglewood</w:t>
      </w:r>
      <w:r w:rsidR="005B75EC">
        <w:rPr>
          <w:rFonts w:asciiTheme="majorHAnsi" w:hAnsiTheme="majorHAnsi" w:cstheme="majorHAnsi"/>
          <w:color w:val="283C46"/>
          <w:sz w:val="22"/>
          <w:szCs w:val="22"/>
        </w:rPr>
        <w:t xml:space="preserve"> and Ravinia festivals (</w:t>
      </w:r>
      <w:r w:rsidR="00470C38">
        <w:rPr>
          <w:rFonts w:asciiTheme="majorHAnsi" w:hAnsiTheme="majorHAnsi" w:cstheme="majorHAnsi"/>
          <w:color w:val="283C46"/>
          <w:sz w:val="22"/>
          <w:szCs w:val="22"/>
        </w:rPr>
        <w:t>several</w:t>
      </w:r>
      <w:r w:rsidR="005B75EC">
        <w:rPr>
          <w:rFonts w:asciiTheme="majorHAnsi" w:hAnsiTheme="majorHAnsi" w:cstheme="majorHAnsi"/>
          <w:color w:val="283C46"/>
          <w:sz w:val="22"/>
          <w:szCs w:val="22"/>
        </w:rPr>
        <w:t xml:space="preserve"> times)</w:t>
      </w:r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, </w:t>
      </w:r>
      <w:r w:rsidR="00470C38" w:rsidRPr="00E67E85">
        <w:rPr>
          <w:rFonts w:asciiTheme="majorHAnsi" w:hAnsiTheme="majorHAnsi" w:cstheme="majorHAnsi"/>
          <w:color w:val="283C46"/>
          <w:sz w:val="22"/>
          <w:szCs w:val="22"/>
        </w:rPr>
        <w:t>the Metropolitan Museum of Art in New York City</w:t>
      </w:r>
      <w:r w:rsidR="00470C38">
        <w:rPr>
          <w:rFonts w:asciiTheme="majorHAnsi" w:hAnsiTheme="majorHAnsi" w:cstheme="majorHAnsi"/>
          <w:color w:val="283C46"/>
          <w:sz w:val="22"/>
          <w:szCs w:val="22"/>
        </w:rPr>
        <w:t xml:space="preserve"> (several times), </w:t>
      </w:r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the </w:t>
      </w:r>
      <w:r w:rsidRPr="00E67E85">
        <w:rPr>
          <w:rFonts w:asciiTheme="majorHAnsi" w:hAnsiTheme="majorHAnsi" w:cstheme="majorHAnsi"/>
          <w:color w:val="283C46"/>
          <w:sz w:val="22"/>
          <w:szCs w:val="22"/>
        </w:rPr>
        <w:lastRenderedPageBreak/>
        <w:t xml:space="preserve">Boston Early Music Festival series, </w:t>
      </w:r>
      <w:r w:rsidR="00560D4F">
        <w:rPr>
          <w:rFonts w:asciiTheme="majorHAnsi" w:hAnsiTheme="majorHAnsi" w:cstheme="majorHAnsi"/>
          <w:color w:val="283C46"/>
          <w:sz w:val="22"/>
          <w:szCs w:val="22"/>
        </w:rPr>
        <w:t>the Aspen Music Festival,</w:t>
      </w:r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Library of Congress, the National Gallery of Art, and major venues in Toronto, Los Angeles, </w:t>
      </w:r>
      <w:r w:rsidRPr="00F0175F">
        <w:rPr>
          <w:rFonts w:asciiTheme="majorHAnsi" w:hAnsiTheme="majorHAnsi" w:cstheme="majorHAnsi"/>
          <w:color w:val="283C46"/>
          <w:sz w:val="22"/>
          <w:szCs w:val="22"/>
        </w:rPr>
        <w:t xml:space="preserve">and </w:t>
      </w:r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San Francisco. </w:t>
      </w:r>
      <w:r w:rsidR="00392633"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r w:rsidR="00396FB5">
        <w:rPr>
          <w:rFonts w:ascii="Calibri" w:hAnsi="Calibri"/>
          <w:sz w:val="22"/>
          <w:szCs w:val="22"/>
          <w:lang w:val="en-GB"/>
        </w:rPr>
        <w:t>Apollo’s Singers have twice performed with the New York Philharmonic under the baton of Jeannette Sorrell, winning rave reviews.</w:t>
      </w:r>
    </w:p>
    <w:p w14:paraId="5CF74968" w14:textId="59B2F8A2" w:rsidR="00560D4F" w:rsidRDefault="00560D4F" w:rsidP="00601EF7">
      <w:pPr>
        <w:spacing w:line="269" w:lineRule="auto"/>
        <w:rPr>
          <w:rFonts w:asciiTheme="majorHAnsi" w:eastAsia="Times New Roman" w:hAnsiTheme="majorHAnsi" w:cstheme="majorHAnsi"/>
          <w:color w:val="283C46"/>
          <w:sz w:val="22"/>
          <w:szCs w:val="22"/>
        </w:rPr>
      </w:pPr>
    </w:p>
    <w:p w14:paraId="2612EEE3" w14:textId="581A3258" w:rsidR="00F0175F" w:rsidRPr="00E67E85" w:rsidRDefault="00F0175F" w:rsidP="00601EF7">
      <w:pPr>
        <w:spacing w:line="269" w:lineRule="auto"/>
        <w:rPr>
          <w:rFonts w:asciiTheme="majorHAnsi" w:eastAsia="Times New Roman" w:hAnsiTheme="majorHAnsi" w:cstheme="majorHAnsi"/>
          <w:color w:val="283C46"/>
          <w:sz w:val="22"/>
          <w:szCs w:val="22"/>
        </w:rPr>
      </w:pP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>At home in Cleveland</w:t>
      </w:r>
      <w:r w:rsidR="00C4537A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and Chicago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>, Apollo’s Fire enjoys sold-out performances at its series, which has drawn national attention for creative programming.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br/>
      </w:r>
    </w:p>
    <w:p w14:paraId="3F634B17" w14:textId="1ADE09EF" w:rsidR="00F0175F" w:rsidRDefault="00F0175F" w:rsidP="00601EF7">
      <w:pPr>
        <w:spacing w:line="269" w:lineRule="auto"/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</w:pP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With </w:t>
      </w:r>
      <w:r w:rsidR="00AE0C9D">
        <w:rPr>
          <w:rFonts w:asciiTheme="majorHAnsi" w:eastAsia="Times New Roman" w:hAnsiTheme="majorHAnsi" w:cstheme="majorHAnsi"/>
          <w:color w:val="283C46"/>
          <w:sz w:val="22"/>
          <w:szCs w:val="22"/>
        </w:rPr>
        <w:t>over 20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million views of its YouTube videos, Apollo’s Fire has released </w:t>
      </w:r>
      <w:r w:rsidR="00C40A67">
        <w:rPr>
          <w:rFonts w:asciiTheme="majorHAnsi" w:eastAsia="Times New Roman" w:hAnsiTheme="majorHAnsi" w:cstheme="majorHAnsi"/>
          <w:color w:val="283C46"/>
          <w:sz w:val="22"/>
          <w:szCs w:val="22"/>
        </w:rPr>
        <w:t>3</w:t>
      </w:r>
      <w:r w:rsidR="00AE0C9D">
        <w:rPr>
          <w:rFonts w:asciiTheme="majorHAnsi" w:eastAsia="Times New Roman" w:hAnsiTheme="majorHAnsi" w:cstheme="majorHAnsi"/>
          <w:color w:val="283C46"/>
          <w:sz w:val="22"/>
          <w:szCs w:val="22"/>
        </w:rPr>
        <w:t>4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commercial CDs and won a GRAMMY® award in 2019 for the album 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Songs of Orpheus 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with tenor Karim Sulayman. </w:t>
      </w:r>
      <w:r w:rsidR="00AE0C9D">
        <w:rPr>
          <w:rFonts w:asciiTheme="majorHAnsi" w:eastAsia="Times New Roman" w:hAnsiTheme="majorHAnsi" w:cstheme="majorHAnsi"/>
          <w:color w:val="283C46"/>
          <w:sz w:val="22"/>
          <w:szCs w:val="22"/>
        </w:rPr>
        <w:t>Thirteen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of the ensemble's CD releases have become best-sellers on the classical Billboard chart, including</w:t>
      </w:r>
      <w:r w:rsidRPr="00F0175F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Vivaldi’s </w:t>
      </w:r>
      <w:r w:rsidRPr="00F0175F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Four Seasons,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> </w:t>
      </w:r>
      <w:r w:rsidRPr="00B419AD">
        <w:rPr>
          <w:rFonts w:asciiTheme="majorHAnsi" w:eastAsia="Times New Roman" w:hAnsiTheme="majorHAnsi" w:cstheme="majorHAnsi"/>
          <w:color w:val="283C46"/>
          <w:sz w:val="22"/>
          <w:szCs w:val="22"/>
        </w:rPr>
        <w:t>Monteverdi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 xml:space="preserve"> Vespers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>, Bach's 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Brandenburg Concertos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>, and Sorrell’s crossover programs</w:t>
      </w:r>
      <w:r w:rsidR="00B419AD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including</w:t>
      </w:r>
      <w:r w:rsidR="00C40A67"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 xml:space="preserve"> 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 xml:space="preserve">Sacrum </w:t>
      </w:r>
      <w:proofErr w:type="spellStart"/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Mysterium</w:t>
      </w:r>
      <w:proofErr w:type="spellEnd"/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 xml:space="preserve"> – A Celtic Christmas Vespers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>; 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Sugarloaf Mountain – An Appalachian Gathering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>; 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Sephardic Journey – Wanderings of the Spanish Jews</w:t>
      </w:r>
      <w:r w:rsidRPr="00F0175F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; and </w:t>
      </w:r>
      <w:r w:rsidRPr="00F0175F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Christmas on Sugarloaf Mountain.</w:t>
      </w:r>
    </w:p>
    <w:p w14:paraId="197B11A9" w14:textId="77777777" w:rsidR="00C40A67" w:rsidRPr="00E67E85" w:rsidRDefault="00C40A67" w:rsidP="00601EF7">
      <w:pPr>
        <w:spacing w:line="269" w:lineRule="auto"/>
        <w:rPr>
          <w:rFonts w:asciiTheme="majorHAnsi" w:eastAsia="Times New Roman" w:hAnsiTheme="majorHAnsi" w:cstheme="majorHAnsi"/>
          <w:color w:val="283C46"/>
          <w:sz w:val="22"/>
          <w:szCs w:val="22"/>
        </w:rPr>
      </w:pPr>
    </w:p>
    <w:p w14:paraId="5A0810C7" w14:textId="5F4475EA" w:rsidR="00F0175F" w:rsidRDefault="00F0175F" w:rsidP="00601EF7">
      <w:pPr>
        <w:pBdr>
          <w:top w:val="single" w:sz="4" w:space="1" w:color="auto"/>
        </w:pBdr>
        <w:spacing w:line="269" w:lineRule="auto"/>
        <w:jc w:val="center"/>
        <w:rPr>
          <w:rFonts w:ascii="Times" w:hAnsi="Times" w:cs="Times New Roman"/>
          <w:smallCaps/>
          <w:spacing w:val="14"/>
          <w:sz w:val="36"/>
          <w:szCs w:val="36"/>
        </w:rPr>
      </w:pPr>
    </w:p>
    <w:p w14:paraId="00D96356" w14:textId="489B9E6E" w:rsidR="00396FB5" w:rsidRPr="00F0175F" w:rsidRDefault="00396FB5" w:rsidP="00601EF7">
      <w:pPr>
        <w:pStyle w:val="NormalWeb"/>
        <w:spacing w:line="26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SHORT VERSION</w:t>
      </w:r>
      <w:r w:rsidRPr="00F0175F">
        <w:rPr>
          <w:rFonts w:ascii="Calibri" w:hAnsi="Calibri" w:cs="Calibri"/>
          <w:b/>
          <w:bCs/>
        </w:rPr>
        <w:t xml:space="preserve">:  </w:t>
      </w:r>
      <w:r w:rsidR="006B3368">
        <w:rPr>
          <w:rFonts w:ascii="Calibri" w:hAnsi="Calibri" w:cs="Calibri"/>
          <w:b/>
          <w:bCs/>
        </w:rPr>
        <w:t>2</w:t>
      </w:r>
      <w:r w:rsidR="00601EF7">
        <w:rPr>
          <w:rFonts w:ascii="Calibri" w:hAnsi="Calibri" w:cs="Calibri"/>
          <w:b/>
          <w:bCs/>
        </w:rPr>
        <w:t>72</w:t>
      </w:r>
      <w:r w:rsidRPr="00F0175F">
        <w:rPr>
          <w:rFonts w:ascii="Calibri" w:hAnsi="Calibri" w:cs="Calibri"/>
          <w:b/>
          <w:bCs/>
        </w:rPr>
        <w:t xml:space="preserve"> </w:t>
      </w:r>
      <w:proofErr w:type="spellStart"/>
      <w:r w:rsidRPr="00F0175F">
        <w:rPr>
          <w:rFonts w:ascii="Calibri" w:hAnsi="Calibri" w:cs="Calibri"/>
          <w:b/>
          <w:bCs/>
        </w:rPr>
        <w:t>words</w:t>
      </w:r>
      <w:proofErr w:type="spellEnd"/>
    </w:p>
    <w:p w14:paraId="185082C7" w14:textId="77777777" w:rsidR="00396FB5" w:rsidRPr="00F0175F" w:rsidRDefault="00396FB5" w:rsidP="00601EF7">
      <w:pPr>
        <w:pStyle w:val="NormalWeb"/>
        <w:spacing w:line="269" w:lineRule="auto"/>
        <w:rPr>
          <w:rFonts w:ascii="Calibri" w:hAnsi="Calibri" w:cs="Calibri"/>
          <w:sz w:val="22"/>
          <w:szCs w:val="22"/>
        </w:rPr>
      </w:pPr>
      <w:r w:rsidRPr="00F0175F">
        <w:rPr>
          <w:rFonts w:ascii="Calibri" w:hAnsi="Calibri" w:cs="Calibri"/>
          <w:i/>
          <w:iCs/>
        </w:rPr>
        <w:t>“</w:t>
      </w:r>
      <w:proofErr w:type="spellStart"/>
      <w:r w:rsidRPr="00F0175F">
        <w:rPr>
          <w:rFonts w:ascii="Calibri" w:hAnsi="Calibri" w:cs="Calibri"/>
          <w:i/>
          <w:iCs/>
        </w:rPr>
        <w:t>Sorrell</w:t>
      </w:r>
      <w:proofErr w:type="spellEnd"/>
      <w:r w:rsidRPr="00F0175F">
        <w:rPr>
          <w:rFonts w:ascii="Calibri" w:hAnsi="Calibri" w:cs="Calibri"/>
          <w:i/>
          <w:iCs/>
        </w:rPr>
        <w:t xml:space="preserve"> and </w:t>
      </w:r>
      <w:proofErr w:type="spellStart"/>
      <w:r w:rsidRPr="00F0175F">
        <w:rPr>
          <w:rFonts w:ascii="Calibri" w:hAnsi="Calibri" w:cs="Calibri"/>
          <w:i/>
          <w:iCs/>
        </w:rPr>
        <w:t>her</w:t>
      </w:r>
      <w:proofErr w:type="spellEnd"/>
      <w:r w:rsidRPr="00F0175F">
        <w:rPr>
          <w:rFonts w:ascii="Calibri" w:hAnsi="Calibri" w:cs="Calibri"/>
          <w:i/>
          <w:iCs/>
        </w:rPr>
        <w:t xml:space="preserve"> </w:t>
      </w:r>
      <w:proofErr w:type="spellStart"/>
      <w:r w:rsidRPr="00F0175F">
        <w:rPr>
          <w:rFonts w:ascii="Calibri" w:hAnsi="Calibri" w:cs="Calibri"/>
          <w:i/>
          <w:iCs/>
        </w:rPr>
        <w:t>dazzling</w:t>
      </w:r>
      <w:proofErr w:type="spellEnd"/>
      <w:r w:rsidRPr="00F0175F">
        <w:rPr>
          <w:rFonts w:ascii="Calibri" w:hAnsi="Calibri" w:cs="Calibri"/>
          <w:i/>
          <w:iCs/>
        </w:rPr>
        <w:t xml:space="preserve"> </w:t>
      </w:r>
      <w:proofErr w:type="spellStart"/>
      <w:r w:rsidRPr="00F0175F">
        <w:rPr>
          <w:rFonts w:ascii="Calibri" w:hAnsi="Calibri" w:cs="Calibri"/>
          <w:i/>
          <w:iCs/>
        </w:rPr>
        <w:t>period</w:t>
      </w:r>
      <w:proofErr w:type="spellEnd"/>
      <w:r w:rsidRPr="00F0175F">
        <w:rPr>
          <w:rFonts w:ascii="Calibri" w:hAnsi="Calibri" w:cs="Calibri"/>
          <w:i/>
          <w:iCs/>
        </w:rPr>
        <w:t xml:space="preserve"> band… are </w:t>
      </w:r>
      <w:proofErr w:type="spellStart"/>
      <w:r w:rsidRPr="00F0175F">
        <w:rPr>
          <w:rFonts w:ascii="Calibri" w:hAnsi="Calibri" w:cs="Calibri"/>
          <w:i/>
          <w:iCs/>
        </w:rPr>
        <w:t>incandescent</w:t>
      </w:r>
      <w:proofErr w:type="spellEnd"/>
      <w:r w:rsidRPr="00F0175F">
        <w:rPr>
          <w:rFonts w:ascii="Calibri" w:hAnsi="Calibri" w:cs="Calibri"/>
          <w:i/>
          <w:iCs/>
        </w:rPr>
        <w:t>.”</w:t>
      </w:r>
      <w:r w:rsidRPr="00F0175F">
        <w:rPr>
          <w:rFonts w:ascii="Calibri" w:hAnsi="Calibri" w:cs="Calibri"/>
          <w:i/>
          <w:iCs/>
        </w:rPr>
        <w:br/>
      </w:r>
      <w:r w:rsidRPr="00F0175F">
        <w:rPr>
          <w:rFonts w:ascii="Calibri" w:hAnsi="Calibri" w:cs="Calibri"/>
          <w:sz w:val="22"/>
          <w:szCs w:val="22"/>
        </w:rPr>
        <w:t xml:space="preserve">– </w:t>
      </w:r>
      <w:proofErr w:type="spellStart"/>
      <w:r w:rsidRPr="00F0175F">
        <w:rPr>
          <w:rFonts w:ascii="Calibri" w:hAnsi="Calibri" w:cs="Calibri"/>
          <w:sz w:val="22"/>
          <w:szCs w:val="22"/>
        </w:rPr>
        <w:t>The</w:t>
      </w:r>
      <w:proofErr w:type="spellEnd"/>
      <w:r w:rsidRPr="00F0175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175F">
        <w:rPr>
          <w:rFonts w:ascii="Calibri" w:hAnsi="Calibri" w:cs="Calibri"/>
          <w:sz w:val="22"/>
          <w:szCs w:val="22"/>
        </w:rPr>
        <w:t>Sunday</w:t>
      </w:r>
      <w:proofErr w:type="spellEnd"/>
      <w:r w:rsidRPr="00F0175F">
        <w:rPr>
          <w:rFonts w:ascii="Calibri" w:hAnsi="Calibri" w:cs="Calibri"/>
          <w:sz w:val="22"/>
          <w:szCs w:val="22"/>
        </w:rPr>
        <w:t xml:space="preserve"> Times, London</w:t>
      </w:r>
    </w:p>
    <w:p w14:paraId="63B5C6CF" w14:textId="5A70449E" w:rsidR="00396FB5" w:rsidRPr="009E3FCD" w:rsidRDefault="00396FB5" w:rsidP="00601EF7">
      <w:pPr>
        <w:spacing w:line="269" w:lineRule="auto"/>
        <w:rPr>
          <w:rFonts w:ascii="Calibri" w:hAnsi="Calibri"/>
          <w:sz w:val="22"/>
          <w:szCs w:val="22"/>
          <w:lang w:val="en-GB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="Calibri" w:hAnsi="Calibri"/>
          <w:sz w:val="22"/>
          <w:szCs w:val="22"/>
          <w:lang w:val="en-GB"/>
        </w:rPr>
        <w:t xml:space="preserve">-winning ensemble Apollo’s Fire is praised </w:t>
      </w:r>
      <w:r w:rsidR="006B3368">
        <w:rPr>
          <w:rFonts w:ascii="Calibri" w:hAnsi="Calibri"/>
          <w:sz w:val="22"/>
          <w:szCs w:val="22"/>
          <w:lang w:val="en-GB"/>
        </w:rPr>
        <w:t>as “the USA’s hottest baroque band” (</w:t>
      </w:r>
      <w:r w:rsidR="006B3368" w:rsidRPr="006B3368">
        <w:rPr>
          <w:rFonts w:ascii="Calibri" w:hAnsi="Calibri"/>
          <w:i/>
          <w:iCs/>
          <w:sz w:val="22"/>
          <w:szCs w:val="22"/>
          <w:lang w:val="en-GB"/>
        </w:rPr>
        <w:t>Classical Music Magazine</w:t>
      </w:r>
      <w:r w:rsidR="006B3368">
        <w:rPr>
          <w:rFonts w:ascii="Calibri" w:hAnsi="Calibri"/>
          <w:sz w:val="22"/>
          <w:szCs w:val="22"/>
          <w:lang w:val="en-GB"/>
        </w:rPr>
        <w:t>, UK</w:t>
      </w:r>
      <w:r>
        <w:rPr>
          <w:rFonts w:ascii="Calibri" w:hAnsi="Calibri"/>
          <w:sz w:val="22"/>
          <w:szCs w:val="22"/>
          <w:lang w:val="en-GB"/>
        </w:rPr>
        <w:t>). Led</w:t>
      </w:r>
      <w:r w:rsidRPr="009E3FC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by award-winning</w:t>
      </w:r>
      <w:r w:rsidRPr="009E3FCD">
        <w:rPr>
          <w:rFonts w:ascii="Calibri" w:hAnsi="Calibri"/>
          <w:sz w:val="22"/>
          <w:szCs w:val="22"/>
          <w:lang w:val="en-GB"/>
        </w:rPr>
        <w:t xml:space="preserve"> harpsichordist and conductor </w:t>
      </w:r>
      <w:hyperlink r:id="rId9" w:history="1">
        <w:r w:rsidRPr="009E3FCD">
          <w:rPr>
            <w:rFonts w:ascii="Calibri" w:hAnsi="Calibri"/>
            <w:bCs/>
            <w:sz w:val="22"/>
            <w:szCs w:val="22"/>
            <w:lang w:val="en-GB"/>
          </w:rPr>
          <w:t>Jeannette Sorrell</w:t>
        </w:r>
      </w:hyperlink>
      <w:r>
        <w:rPr>
          <w:rFonts w:ascii="Calibri" w:hAnsi="Calibri"/>
          <w:bCs/>
          <w:sz w:val="22"/>
          <w:szCs w:val="22"/>
          <w:lang w:val="en-GB"/>
        </w:rPr>
        <w:t>, the period</w:t>
      </w:r>
      <w:r w:rsidR="00601EF7">
        <w:rPr>
          <w:rFonts w:ascii="Calibri" w:hAnsi="Calibri"/>
          <w:bCs/>
          <w:sz w:val="22"/>
          <w:szCs w:val="22"/>
          <w:lang w:val="en-GB"/>
        </w:rPr>
        <w:t>-instrument</w:t>
      </w:r>
      <w:r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601EF7">
        <w:rPr>
          <w:rFonts w:ascii="Calibri" w:hAnsi="Calibri"/>
          <w:bCs/>
          <w:sz w:val="22"/>
          <w:szCs w:val="22"/>
          <w:lang w:val="en-GB"/>
        </w:rPr>
        <w:t>orchestra</w:t>
      </w:r>
      <w:r>
        <w:rPr>
          <w:rFonts w:ascii="Calibri" w:hAnsi="Calibri"/>
          <w:bCs/>
          <w:sz w:val="22"/>
          <w:szCs w:val="22"/>
          <w:lang w:val="en-GB"/>
        </w:rPr>
        <w:t xml:space="preserve"> is</w:t>
      </w:r>
      <w:r>
        <w:rPr>
          <w:rFonts w:ascii="Calibri" w:hAnsi="Calibri"/>
          <w:sz w:val="22"/>
          <w:szCs w:val="22"/>
          <w:lang w:val="en-GB"/>
        </w:rPr>
        <w:t xml:space="preserve"> dedicated to the baroque </w:t>
      </w:r>
      <w:r w:rsidR="006B3368">
        <w:rPr>
          <w:rFonts w:ascii="Calibri" w:hAnsi="Calibri"/>
          <w:sz w:val="22"/>
          <w:szCs w:val="22"/>
          <w:lang w:val="en-GB"/>
        </w:rPr>
        <w:t>concept of moving the</w:t>
      </w:r>
      <w:r w:rsidRPr="009E3FCD">
        <w:rPr>
          <w:rFonts w:ascii="Calibri" w:hAnsi="Calibri"/>
          <w:sz w:val="22"/>
          <w:szCs w:val="22"/>
          <w:lang w:val="en-GB"/>
        </w:rPr>
        <w:t xml:space="preserve"> passions</w:t>
      </w:r>
      <w:r w:rsidR="006B3368">
        <w:rPr>
          <w:rFonts w:ascii="Calibri" w:hAnsi="Calibri"/>
          <w:sz w:val="22"/>
          <w:szCs w:val="22"/>
          <w:lang w:val="en-GB"/>
        </w:rPr>
        <w:t xml:space="preserve"> of</w:t>
      </w:r>
      <w:r w:rsidRPr="009E3FCD">
        <w:rPr>
          <w:rFonts w:ascii="Calibri" w:hAnsi="Calibri"/>
          <w:sz w:val="22"/>
          <w:szCs w:val="22"/>
          <w:lang w:val="en-GB"/>
        </w:rPr>
        <w:t xml:space="preserve"> the listeners</w:t>
      </w:r>
      <w:r w:rsidR="006B3368">
        <w:rPr>
          <w:rFonts w:ascii="Calibri" w:hAnsi="Calibri"/>
          <w:sz w:val="22"/>
          <w:szCs w:val="22"/>
          <w:lang w:val="en-GB"/>
        </w:rPr>
        <w:t>.</w:t>
      </w:r>
    </w:p>
    <w:p w14:paraId="4F98EE15" w14:textId="77777777" w:rsidR="00396FB5" w:rsidRPr="00E67E85" w:rsidRDefault="00396FB5" w:rsidP="00601EF7">
      <w:pPr>
        <w:spacing w:line="269" w:lineRule="auto"/>
        <w:rPr>
          <w:rFonts w:asciiTheme="majorHAnsi" w:eastAsia="Times New Roman" w:hAnsiTheme="majorHAnsi" w:cstheme="majorHAnsi"/>
          <w:color w:val="283C46"/>
          <w:sz w:val="22"/>
          <w:szCs w:val="22"/>
        </w:rPr>
      </w:pPr>
    </w:p>
    <w:p w14:paraId="38F27146" w14:textId="2BA778C5" w:rsidR="00396FB5" w:rsidRPr="00E67E85" w:rsidRDefault="006B3368" w:rsidP="00601EF7">
      <w:pPr>
        <w:spacing w:line="269" w:lineRule="auto"/>
        <w:rPr>
          <w:rFonts w:asciiTheme="majorHAnsi" w:eastAsia="Times New Roman" w:hAnsiTheme="majorHAnsi" w:cstheme="majorHAnsi"/>
          <w:color w:val="283C46"/>
          <w:sz w:val="22"/>
          <w:szCs w:val="22"/>
        </w:rPr>
      </w:pPr>
      <w:r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As America’s most active touring baroque orchestra, </w:t>
      </w:r>
      <w:r w:rsidR="00396FB5"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Apollo’s Fire has performed six European tours, with sold-out concerts at the BBC Proms in London, Madrid’s Royal Theatre, Bordeaux’s Grand </w:t>
      </w:r>
      <w:proofErr w:type="spellStart"/>
      <w:r w:rsidR="00396FB5"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>Théàtre</w:t>
      </w:r>
      <w:proofErr w:type="spellEnd"/>
      <w:r w:rsidR="00396FB5"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de </w:t>
      </w:r>
      <w:proofErr w:type="spellStart"/>
      <w:r w:rsidR="00396FB5"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>l’Opéra</w:t>
      </w:r>
      <w:proofErr w:type="spellEnd"/>
      <w:r w:rsidR="00396FB5"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, St Martin-in-the-Fields, and venues in Germany, France, Italy, Austria, </w:t>
      </w:r>
      <w:r w:rsidR="00601EF7"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Ireland, </w:t>
      </w:r>
      <w:r w:rsidR="00396FB5" w:rsidRPr="004D6F13">
        <w:rPr>
          <w:rFonts w:asciiTheme="majorHAnsi" w:eastAsia="Times New Roman" w:hAnsiTheme="majorHAnsi" w:cstheme="majorHAnsi"/>
          <w:color w:val="283C46"/>
          <w:sz w:val="22"/>
          <w:szCs w:val="22"/>
        </w:rPr>
        <w:t>and Portugal. Chosen by the DAILY TELEGRAPH as one of London’s </w:t>
      </w:r>
      <w:r w:rsidR="00396FB5" w:rsidRPr="004D6F13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“Best 5 Classical Concerts of the Year</w:t>
      </w:r>
      <w:r w:rsidR="00396FB5"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,” </w:t>
      </w:r>
      <w:r w:rsidR="00396FB5"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>Apollo’s Fire</w:t>
      </w:r>
      <w:r w:rsidR="00396FB5">
        <w:rPr>
          <w:rFonts w:asciiTheme="majorHAnsi" w:eastAsia="Times New Roman" w:hAnsiTheme="majorHAnsi" w:cstheme="majorHAnsi"/>
          <w:color w:val="283C46"/>
          <w:sz w:val="22"/>
          <w:szCs w:val="22"/>
        </w:rPr>
        <w:t>’s 2014 London performance</w:t>
      </w:r>
      <w:r w:rsidR="00396FB5"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was praised for </w:t>
      </w:r>
      <w:r w:rsidR="00396FB5"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“superlative music-making... combining European stylishness with American entrepreneurialism.”</w:t>
      </w:r>
      <w:r w:rsidR="00396FB5"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br/>
      </w:r>
    </w:p>
    <w:p w14:paraId="47F05582" w14:textId="77777777" w:rsidR="00396FB5" w:rsidRDefault="00396FB5" w:rsidP="00601EF7">
      <w:pPr>
        <w:pStyle w:val="NormalWeb"/>
        <w:spacing w:before="0" w:beforeAutospacing="0" w:after="0" w:afterAutospacing="0" w:line="269" w:lineRule="auto"/>
        <w:rPr>
          <w:rFonts w:ascii="Calibri" w:hAnsi="Calibri"/>
          <w:sz w:val="22"/>
          <w:szCs w:val="22"/>
          <w:lang w:val="en-GB"/>
        </w:rPr>
      </w:pPr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North American tour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engagements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include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Carnegie Hall</w:t>
      </w:r>
      <w:r>
        <w:rPr>
          <w:rFonts w:asciiTheme="majorHAnsi" w:hAnsiTheme="majorHAnsi" w:cstheme="majorHAnsi"/>
          <w:color w:val="283C46"/>
          <w:sz w:val="22"/>
          <w:szCs w:val="22"/>
        </w:rPr>
        <w:t xml:space="preserve"> (</w:t>
      </w:r>
      <w:proofErr w:type="spellStart"/>
      <w:r>
        <w:rPr>
          <w:rFonts w:asciiTheme="majorHAnsi" w:hAnsiTheme="majorHAnsi" w:cstheme="majorHAnsi"/>
          <w:color w:val="283C46"/>
          <w:sz w:val="22"/>
          <w:szCs w:val="22"/>
        </w:rPr>
        <w:t>twice</w:t>
      </w:r>
      <w:proofErr w:type="spellEnd"/>
      <w:r>
        <w:rPr>
          <w:rFonts w:asciiTheme="majorHAnsi" w:hAnsiTheme="majorHAnsi" w:cstheme="majorHAnsi"/>
          <w:color w:val="283C46"/>
          <w:sz w:val="22"/>
          <w:szCs w:val="22"/>
        </w:rPr>
        <w:t>)</w:t>
      </w:r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,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the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Tanglewood</w:t>
      </w:r>
      <w:proofErr w:type="spellEnd"/>
      <w:r>
        <w:rPr>
          <w:rFonts w:asciiTheme="majorHAnsi" w:hAnsiTheme="majorHAnsi" w:cstheme="majorHAnsi"/>
          <w:color w:val="283C46"/>
          <w:sz w:val="22"/>
          <w:szCs w:val="22"/>
        </w:rPr>
        <w:t xml:space="preserve"> and </w:t>
      </w:r>
      <w:proofErr w:type="spellStart"/>
      <w:r>
        <w:rPr>
          <w:rFonts w:asciiTheme="majorHAnsi" w:hAnsiTheme="majorHAnsi" w:cstheme="majorHAnsi"/>
          <w:color w:val="283C46"/>
          <w:sz w:val="22"/>
          <w:szCs w:val="22"/>
        </w:rPr>
        <w:t>Ravinia</w:t>
      </w:r>
      <w:proofErr w:type="spellEnd"/>
      <w:r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color w:val="283C46"/>
          <w:sz w:val="22"/>
          <w:szCs w:val="22"/>
        </w:rPr>
        <w:t>festivals</w:t>
      </w:r>
      <w:proofErr w:type="spellEnd"/>
      <w:r>
        <w:rPr>
          <w:rFonts w:asciiTheme="majorHAnsi" w:hAnsiTheme="majorHAnsi" w:cstheme="majorHAnsi"/>
          <w:color w:val="283C46"/>
          <w:sz w:val="22"/>
          <w:szCs w:val="22"/>
        </w:rPr>
        <w:t xml:space="preserve"> (</w:t>
      </w:r>
      <w:proofErr w:type="spellStart"/>
      <w:r>
        <w:rPr>
          <w:rFonts w:asciiTheme="majorHAnsi" w:hAnsiTheme="majorHAnsi" w:cstheme="majorHAnsi"/>
          <w:color w:val="283C46"/>
          <w:sz w:val="22"/>
          <w:szCs w:val="22"/>
        </w:rPr>
        <w:t>several</w:t>
      </w:r>
      <w:proofErr w:type="spellEnd"/>
      <w:r>
        <w:rPr>
          <w:rFonts w:asciiTheme="majorHAnsi" w:hAnsiTheme="majorHAnsi" w:cstheme="majorHAnsi"/>
          <w:color w:val="283C46"/>
          <w:sz w:val="22"/>
          <w:szCs w:val="22"/>
        </w:rPr>
        <w:t xml:space="preserve"> times)</w:t>
      </w:r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,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the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Metropolitan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Museum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of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Art in New York City</w:t>
      </w:r>
      <w:r>
        <w:rPr>
          <w:rFonts w:asciiTheme="majorHAnsi" w:hAnsiTheme="majorHAnsi" w:cstheme="majorHAnsi"/>
          <w:color w:val="283C46"/>
          <w:sz w:val="22"/>
          <w:szCs w:val="22"/>
        </w:rPr>
        <w:t xml:space="preserve"> (</w:t>
      </w:r>
      <w:proofErr w:type="spellStart"/>
      <w:r>
        <w:rPr>
          <w:rFonts w:asciiTheme="majorHAnsi" w:hAnsiTheme="majorHAnsi" w:cstheme="majorHAnsi"/>
          <w:color w:val="283C46"/>
          <w:sz w:val="22"/>
          <w:szCs w:val="22"/>
        </w:rPr>
        <w:t>several</w:t>
      </w:r>
      <w:proofErr w:type="spellEnd"/>
      <w:r>
        <w:rPr>
          <w:rFonts w:asciiTheme="majorHAnsi" w:hAnsiTheme="majorHAnsi" w:cstheme="majorHAnsi"/>
          <w:color w:val="283C46"/>
          <w:sz w:val="22"/>
          <w:szCs w:val="22"/>
        </w:rPr>
        <w:t xml:space="preserve"> times),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the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Boston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Early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Music Festival series, </w:t>
      </w:r>
      <w:proofErr w:type="spellStart"/>
      <w:r>
        <w:rPr>
          <w:rFonts w:asciiTheme="majorHAnsi" w:hAnsiTheme="majorHAnsi" w:cstheme="majorHAnsi"/>
          <w:color w:val="283C46"/>
          <w:sz w:val="22"/>
          <w:szCs w:val="22"/>
        </w:rPr>
        <w:t>the</w:t>
      </w:r>
      <w:proofErr w:type="spellEnd"/>
      <w:r>
        <w:rPr>
          <w:rFonts w:asciiTheme="majorHAnsi" w:hAnsiTheme="majorHAnsi" w:cstheme="majorHAnsi"/>
          <w:color w:val="283C46"/>
          <w:sz w:val="22"/>
          <w:szCs w:val="22"/>
        </w:rPr>
        <w:t xml:space="preserve"> Aspen Music Festival,</w:t>
      </w:r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Library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of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Congress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,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the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National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Gallery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of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Art, and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major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venues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 in Toronto, Los </w:t>
      </w:r>
      <w:proofErr w:type="spellStart"/>
      <w:r w:rsidRPr="00E67E85">
        <w:rPr>
          <w:rFonts w:asciiTheme="majorHAnsi" w:hAnsiTheme="majorHAnsi" w:cstheme="majorHAnsi"/>
          <w:color w:val="283C46"/>
          <w:sz w:val="22"/>
          <w:szCs w:val="22"/>
        </w:rPr>
        <w:t>Angeles</w:t>
      </w:r>
      <w:proofErr w:type="spellEnd"/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, </w:t>
      </w:r>
      <w:r w:rsidRPr="00F0175F">
        <w:rPr>
          <w:rFonts w:asciiTheme="majorHAnsi" w:hAnsiTheme="majorHAnsi" w:cstheme="majorHAnsi"/>
          <w:color w:val="283C46"/>
          <w:sz w:val="22"/>
          <w:szCs w:val="22"/>
        </w:rPr>
        <w:t xml:space="preserve">and </w:t>
      </w:r>
      <w:r w:rsidRPr="00E67E85">
        <w:rPr>
          <w:rFonts w:asciiTheme="majorHAnsi" w:hAnsiTheme="majorHAnsi" w:cstheme="majorHAnsi"/>
          <w:color w:val="283C46"/>
          <w:sz w:val="22"/>
          <w:szCs w:val="22"/>
        </w:rPr>
        <w:t xml:space="preserve">San Francisco. </w:t>
      </w:r>
      <w:r>
        <w:rPr>
          <w:rFonts w:asciiTheme="majorHAnsi" w:hAnsiTheme="majorHAnsi" w:cstheme="majorHAnsi"/>
          <w:color w:val="283C4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Apollo’s Singers have twice performed with the New York Philharmonic under the baton of Jeannette Sorrell, winning rave reviews.</w:t>
      </w:r>
    </w:p>
    <w:p w14:paraId="6A0D3637" w14:textId="77777777" w:rsidR="00396FB5" w:rsidRDefault="00396FB5" w:rsidP="00601EF7">
      <w:pPr>
        <w:spacing w:line="269" w:lineRule="auto"/>
        <w:rPr>
          <w:rFonts w:asciiTheme="majorHAnsi" w:eastAsia="Times New Roman" w:hAnsiTheme="majorHAnsi" w:cstheme="majorHAnsi"/>
          <w:color w:val="283C46"/>
          <w:sz w:val="22"/>
          <w:szCs w:val="22"/>
        </w:rPr>
      </w:pPr>
    </w:p>
    <w:p w14:paraId="17E5BB97" w14:textId="77777777" w:rsidR="00396FB5" w:rsidRPr="00E67E85" w:rsidRDefault="00396FB5" w:rsidP="00601EF7">
      <w:pPr>
        <w:spacing w:line="269" w:lineRule="auto"/>
        <w:rPr>
          <w:rFonts w:asciiTheme="majorHAnsi" w:eastAsia="Times New Roman" w:hAnsiTheme="majorHAnsi" w:cstheme="majorHAnsi"/>
          <w:color w:val="283C46"/>
          <w:sz w:val="22"/>
          <w:szCs w:val="22"/>
        </w:rPr>
      </w:pP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lastRenderedPageBreak/>
        <w:t>At home in Cleveland</w:t>
      </w:r>
      <w:r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and Chicago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>, Apollo’s Fire enjoys sold-out performances at its series, which has drawn national attention for creative programming.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br/>
      </w:r>
    </w:p>
    <w:p w14:paraId="5901B61D" w14:textId="59339D1F" w:rsidR="0039238C" w:rsidRPr="004D45CF" w:rsidRDefault="00396FB5" w:rsidP="004D45CF">
      <w:pPr>
        <w:spacing w:line="269" w:lineRule="auto"/>
        <w:rPr>
          <w:rFonts w:asciiTheme="majorHAnsi" w:eastAsia="Times New Roman" w:hAnsiTheme="majorHAnsi" w:cstheme="majorHAnsi"/>
          <w:color w:val="283C46"/>
          <w:sz w:val="22"/>
          <w:szCs w:val="22"/>
        </w:rPr>
      </w:pP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With </w:t>
      </w:r>
      <w:r w:rsidR="00AE0C9D">
        <w:rPr>
          <w:rFonts w:asciiTheme="majorHAnsi" w:eastAsia="Times New Roman" w:hAnsiTheme="majorHAnsi" w:cstheme="majorHAnsi"/>
          <w:color w:val="283C46"/>
          <w:sz w:val="22"/>
          <w:szCs w:val="22"/>
        </w:rPr>
        <w:t>Over 20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million views of its YouTube videos, Apollo’s Fire has released </w:t>
      </w:r>
      <w:r>
        <w:rPr>
          <w:rFonts w:asciiTheme="majorHAnsi" w:eastAsia="Times New Roman" w:hAnsiTheme="majorHAnsi" w:cstheme="majorHAnsi"/>
          <w:color w:val="283C46"/>
          <w:sz w:val="22"/>
          <w:szCs w:val="22"/>
        </w:rPr>
        <w:t>3</w:t>
      </w:r>
      <w:r w:rsidR="00AE0C9D">
        <w:rPr>
          <w:rFonts w:asciiTheme="majorHAnsi" w:eastAsia="Times New Roman" w:hAnsiTheme="majorHAnsi" w:cstheme="majorHAnsi"/>
          <w:color w:val="283C46"/>
          <w:sz w:val="22"/>
          <w:szCs w:val="22"/>
        </w:rPr>
        <w:t>4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commercial CDs and won a GRAMMY® award in 2019 for the album 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Songs of Orpheus 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with tenor Karim Sulayman. </w:t>
      </w:r>
      <w:r w:rsidR="00AE0C9D">
        <w:rPr>
          <w:rFonts w:asciiTheme="majorHAnsi" w:eastAsia="Times New Roman" w:hAnsiTheme="majorHAnsi" w:cstheme="majorHAnsi"/>
          <w:color w:val="283C46"/>
          <w:sz w:val="22"/>
          <w:szCs w:val="22"/>
        </w:rPr>
        <w:t>Thirteen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of the ensemble's CD releases have become best-sellers on the classical Billboard chart, including</w:t>
      </w:r>
      <w:r w:rsidRPr="00F0175F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 Vivaldi’s </w:t>
      </w:r>
      <w:r w:rsidRPr="00F0175F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Four Seasons,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> </w:t>
      </w:r>
      <w:r w:rsidRPr="00B419AD">
        <w:rPr>
          <w:rFonts w:asciiTheme="majorHAnsi" w:eastAsia="Times New Roman" w:hAnsiTheme="majorHAnsi" w:cstheme="majorHAnsi"/>
          <w:color w:val="283C46"/>
          <w:sz w:val="22"/>
          <w:szCs w:val="22"/>
        </w:rPr>
        <w:t>Monteverdi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 xml:space="preserve"> Vespers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>, Bach's </w:t>
      </w:r>
      <w:r w:rsidRPr="00E67E85">
        <w:rPr>
          <w:rFonts w:asciiTheme="majorHAnsi" w:eastAsia="Times New Roman" w:hAnsiTheme="majorHAnsi" w:cstheme="majorHAnsi"/>
          <w:i/>
          <w:iCs/>
          <w:color w:val="283C46"/>
          <w:sz w:val="22"/>
          <w:szCs w:val="22"/>
        </w:rPr>
        <w:t>Brandenburg Concertos</w:t>
      </w:r>
      <w:r w:rsidRPr="00E67E85">
        <w:rPr>
          <w:rFonts w:asciiTheme="majorHAnsi" w:eastAsia="Times New Roman" w:hAnsiTheme="majorHAnsi" w:cstheme="majorHAnsi"/>
          <w:color w:val="283C46"/>
          <w:sz w:val="22"/>
          <w:szCs w:val="22"/>
        </w:rPr>
        <w:t xml:space="preserve">, and Sorrell’s </w:t>
      </w:r>
      <w:r w:rsidR="006B3368">
        <w:rPr>
          <w:rFonts w:asciiTheme="majorHAnsi" w:eastAsia="Times New Roman" w:hAnsiTheme="majorHAnsi" w:cstheme="majorHAnsi"/>
          <w:color w:val="283C46"/>
          <w:sz w:val="22"/>
          <w:szCs w:val="22"/>
        </w:rPr>
        <w:t>highly acclaimed multicultural programs.</w:t>
      </w:r>
    </w:p>
    <w:sectPr w:rsidR="0039238C" w:rsidRPr="004D45CF" w:rsidSect="00596F16">
      <w:footerReference w:type="even" r:id="rId10"/>
      <w:footerReference w:type="default" r:id="rId11"/>
      <w:pgSz w:w="12240" w:h="15840"/>
      <w:pgMar w:top="1296" w:right="1584" w:bottom="1224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74CCC" w14:textId="77777777" w:rsidR="00BD7A58" w:rsidRDefault="00BD7A58" w:rsidP="00DF394E">
      <w:r>
        <w:separator/>
      </w:r>
    </w:p>
  </w:endnote>
  <w:endnote w:type="continuationSeparator" w:id="0">
    <w:p w14:paraId="5FA5FED1" w14:textId="77777777" w:rsidR="00BD7A58" w:rsidRDefault="00BD7A58" w:rsidP="00DF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Raleway"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95233454"/>
      <w:docPartObj>
        <w:docPartGallery w:val="Page Numbers (Bottom of Page)"/>
        <w:docPartUnique/>
      </w:docPartObj>
    </w:sdtPr>
    <w:sdtContent>
      <w:p w14:paraId="214DEDC7" w14:textId="4BDBADB8" w:rsidR="00DF394E" w:rsidRDefault="00DF394E" w:rsidP="008645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10EC82" w14:textId="77777777" w:rsidR="00DF394E" w:rsidRDefault="00DF394E" w:rsidP="00DF39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2057385"/>
      <w:docPartObj>
        <w:docPartGallery w:val="Page Numbers (Bottom of Page)"/>
        <w:docPartUnique/>
      </w:docPartObj>
    </w:sdtPr>
    <w:sdtContent>
      <w:p w14:paraId="18D9FEE6" w14:textId="3215F6E8" w:rsidR="00DF394E" w:rsidRDefault="00DF394E" w:rsidP="008645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792054" w14:textId="77777777" w:rsidR="00DF394E" w:rsidRDefault="00DF394E" w:rsidP="00DF39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6721E" w14:textId="77777777" w:rsidR="00BD7A58" w:rsidRDefault="00BD7A58" w:rsidP="00DF394E">
      <w:r>
        <w:separator/>
      </w:r>
    </w:p>
  </w:footnote>
  <w:footnote w:type="continuationSeparator" w:id="0">
    <w:p w14:paraId="2BFA359D" w14:textId="77777777" w:rsidR="00BD7A58" w:rsidRDefault="00BD7A58" w:rsidP="00DF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D8"/>
    <w:rsid w:val="000121D5"/>
    <w:rsid w:val="0001461A"/>
    <w:rsid w:val="00023D27"/>
    <w:rsid w:val="00023ECC"/>
    <w:rsid w:val="000730C0"/>
    <w:rsid w:val="000755C7"/>
    <w:rsid w:val="00080BDA"/>
    <w:rsid w:val="000936AF"/>
    <w:rsid w:val="000E1FCD"/>
    <w:rsid w:val="000E498E"/>
    <w:rsid w:val="000F137A"/>
    <w:rsid w:val="000F2E04"/>
    <w:rsid w:val="000F46E5"/>
    <w:rsid w:val="000F50D4"/>
    <w:rsid w:val="00112A59"/>
    <w:rsid w:val="00122AD3"/>
    <w:rsid w:val="001766D6"/>
    <w:rsid w:val="00185163"/>
    <w:rsid w:val="00194D5B"/>
    <w:rsid w:val="001A1A4B"/>
    <w:rsid w:val="001D2C86"/>
    <w:rsid w:val="001E4754"/>
    <w:rsid w:val="001E5A75"/>
    <w:rsid w:val="00234ABB"/>
    <w:rsid w:val="00237D30"/>
    <w:rsid w:val="00276900"/>
    <w:rsid w:val="00277C3A"/>
    <w:rsid w:val="00290D97"/>
    <w:rsid w:val="002A31CD"/>
    <w:rsid w:val="002B49E2"/>
    <w:rsid w:val="002E447C"/>
    <w:rsid w:val="002E4E61"/>
    <w:rsid w:val="002F1FF3"/>
    <w:rsid w:val="00307FED"/>
    <w:rsid w:val="00317117"/>
    <w:rsid w:val="00333C7C"/>
    <w:rsid w:val="00337307"/>
    <w:rsid w:val="003578DA"/>
    <w:rsid w:val="0037433A"/>
    <w:rsid w:val="003744DF"/>
    <w:rsid w:val="003775EE"/>
    <w:rsid w:val="0039238C"/>
    <w:rsid w:val="003924C2"/>
    <w:rsid w:val="00392633"/>
    <w:rsid w:val="00396FB5"/>
    <w:rsid w:val="003A540D"/>
    <w:rsid w:val="003B4E79"/>
    <w:rsid w:val="003B5723"/>
    <w:rsid w:val="003C791B"/>
    <w:rsid w:val="003D3A68"/>
    <w:rsid w:val="004230D8"/>
    <w:rsid w:val="004242C3"/>
    <w:rsid w:val="0042661B"/>
    <w:rsid w:val="004335C3"/>
    <w:rsid w:val="00437F71"/>
    <w:rsid w:val="004550F6"/>
    <w:rsid w:val="00470C38"/>
    <w:rsid w:val="004A2824"/>
    <w:rsid w:val="004D0564"/>
    <w:rsid w:val="004D1528"/>
    <w:rsid w:val="004D27C3"/>
    <w:rsid w:val="004D45CF"/>
    <w:rsid w:val="004D6F13"/>
    <w:rsid w:val="00506BD5"/>
    <w:rsid w:val="0050735B"/>
    <w:rsid w:val="00560D4F"/>
    <w:rsid w:val="00596F16"/>
    <w:rsid w:val="005970D9"/>
    <w:rsid w:val="005B47A0"/>
    <w:rsid w:val="005B75EC"/>
    <w:rsid w:val="005D4DCB"/>
    <w:rsid w:val="005D575F"/>
    <w:rsid w:val="005E236A"/>
    <w:rsid w:val="00601EF7"/>
    <w:rsid w:val="00605C44"/>
    <w:rsid w:val="006074AB"/>
    <w:rsid w:val="00624159"/>
    <w:rsid w:val="00626479"/>
    <w:rsid w:val="0063494B"/>
    <w:rsid w:val="006963D3"/>
    <w:rsid w:val="006A2F9F"/>
    <w:rsid w:val="006B3368"/>
    <w:rsid w:val="006B79BF"/>
    <w:rsid w:val="006C12B9"/>
    <w:rsid w:val="006C1330"/>
    <w:rsid w:val="006C4076"/>
    <w:rsid w:val="006C57DF"/>
    <w:rsid w:val="006D3E43"/>
    <w:rsid w:val="006E0580"/>
    <w:rsid w:val="006F33AE"/>
    <w:rsid w:val="007125AD"/>
    <w:rsid w:val="007211EA"/>
    <w:rsid w:val="00741AF4"/>
    <w:rsid w:val="007849BF"/>
    <w:rsid w:val="0079308F"/>
    <w:rsid w:val="007C3E79"/>
    <w:rsid w:val="007C5C55"/>
    <w:rsid w:val="007E474C"/>
    <w:rsid w:val="0080220B"/>
    <w:rsid w:val="0081605D"/>
    <w:rsid w:val="008265ED"/>
    <w:rsid w:val="0082794F"/>
    <w:rsid w:val="0084396D"/>
    <w:rsid w:val="0084743C"/>
    <w:rsid w:val="0087554D"/>
    <w:rsid w:val="008860D8"/>
    <w:rsid w:val="0089661D"/>
    <w:rsid w:val="008A38A8"/>
    <w:rsid w:val="008B7280"/>
    <w:rsid w:val="00951EF8"/>
    <w:rsid w:val="00954112"/>
    <w:rsid w:val="00973250"/>
    <w:rsid w:val="00975044"/>
    <w:rsid w:val="00976E84"/>
    <w:rsid w:val="0098180E"/>
    <w:rsid w:val="009A28D9"/>
    <w:rsid w:val="009E3FCD"/>
    <w:rsid w:val="009E6586"/>
    <w:rsid w:val="00A0203B"/>
    <w:rsid w:val="00A03058"/>
    <w:rsid w:val="00A043A6"/>
    <w:rsid w:val="00A23E43"/>
    <w:rsid w:val="00A32A59"/>
    <w:rsid w:val="00A57388"/>
    <w:rsid w:val="00A57ABB"/>
    <w:rsid w:val="00A64879"/>
    <w:rsid w:val="00A64CF3"/>
    <w:rsid w:val="00A65395"/>
    <w:rsid w:val="00A76823"/>
    <w:rsid w:val="00A93095"/>
    <w:rsid w:val="00AB5332"/>
    <w:rsid w:val="00AE0C9D"/>
    <w:rsid w:val="00AF0D19"/>
    <w:rsid w:val="00B05408"/>
    <w:rsid w:val="00B264B6"/>
    <w:rsid w:val="00B30706"/>
    <w:rsid w:val="00B419AD"/>
    <w:rsid w:val="00B83EF0"/>
    <w:rsid w:val="00BC54B9"/>
    <w:rsid w:val="00BD7A58"/>
    <w:rsid w:val="00BF3CD4"/>
    <w:rsid w:val="00C03779"/>
    <w:rsid w:val="00C178DD"/>
    <w:rsid w:val="00C356F8"/>
    <w:rsid w:val="00C40A67"/>
    <w:rsid w:val="00C4537A"/>
    <w:rsid w:val="00C46C93"/>
    <w:rsid w:val="00C7392D"/>
    <w:rsid w:val="00C93FAA"/>
    <w:rsid w:val="00CC74B3"/>
    <w:rsid w:val="00CF6E19"/>
    <w:rsid w:val="00D17C59"/>
    <w:rsid w:val="00D34602"/>
    <w:rsid w:val="00D43779"/>
    <w:rsid w:val="00DE4975"/>
    <w:rsid w:val="00DF394E"/>
    <w:rsid w:val="00E02765"/>
    <w:rsid w:val="00E04F83"/>
    <w:rsid w:val="00E24B06"/>
    <w:rsid w:val="00E55896"/>
    <w:rsid w:val="00EA2AA8"/>
    <w:rsid w:val="00EA4585"/>
    <w:rsid w:val="00EC4D2F"/>
    <w:rsid w:val="00ED65CC"/>
    <w:rsid w:val="00EE54D9"/>
    <w:rsid w:val="00EF0FC6"/>
    <w:rsid w:val="00F0175F"/>
    <w:rsid w:val="00F0595A"/>
    <w:rsid w:val="00F20908"/>
    <w:rsid w:val="00F305AD"/>
    <w:rsid w:val="00F42139"/>
    <w:rsid w:val="00F6307D"/>
    <w:rsid w:val="00F748C9"/>
    <w:rsid w:val="00F90DB5"/>
    <w:rsid w:val="00F92071"/>
    <w:rsid w:val="00FB4943"/>
    <w:rsid w:val="00FB64AB"/>
    <w:rsid w:val="00FC37FE"/>
    <w:rsid w:val="00FC7239"/>
    <w:rsid w:val="00FE0E98"/>
    <w:rsid w:val="00FE4D1A"/>
    <w:rsid w:val="00FE63B0"/>
    <w:rsid w:val="00FF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AFBF"/>
  <w15:docId w15:val="{6CC6C64E-4796-8B40-AA3A-3DFA73DC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B49E2"/>
    <w:pPr>
      <w:keepNext/>
      <w:outlineLvl w:val="1"/>
    </w:pPr>
    <w:rPr>
      <w:rFonts w:ascii="Times New Roman" w:eastAsia="Times New Roman" w:hAnsi="Times New Roman" w:cs="Times New Roman"/>
      <w:b/>
      <w:noProof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9E2"/>
    <w:rPr>
      <w:rFonts w:ascii="Times New Roman" w:eastAsia="Times New Roman" w:hAnsi="Times New Roman" w:cs="Times New Roman"/>
      <w:b/>
      <w:noProof/>
      <w:sz w:val="26"/>
      <w:u w:val="single"/>
    </w:rPr>
  </w:style>
  <w:style w:type="paragraph" w:styleId="BodyText2">
    <w:name w:val="Body Text 2"/>
    <w:basedOn w:val="Normal"/>
    <w:link w:val="BodyText2Char"/>
    <w:semiHidden/>
    <w:rsid w:val="002B49E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B49E2"/>
    <w:rPr>
      <w:rFonts w:ascii="Times New Roman" w:eastAsia="Times New Roman" w:hAnsi="Times New Roman" w:cs="Times New Roman"/>
      <w:i/>
      <w:noProof/>
      <w:sz w:val="20"/>
      <w:szCs w:val="20"/>
    </w:rPr>
  </w:style>
  <w:style w:type="paragraph" w:styleId="BodyText">
    <w:name w:val="Body Text"/>
    <w:basedOn w:val="Normal"/>
    <w:link w:val="BodyTextChar"/>
    <w:semiHidden/>
    <w:rsid w:val="002B49E2"/>
    <w:rPr>
      <w:rFonts w:ascii="Times New Roman" w:eastAsia="Times New Roman" w:hAnsi="Times New Roman" w:cs="Times New Roman"/>
      <w:iCs/>
      <w:noProof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B49E2"/>
    <w:rPr>
      <w:rFonts w:ascii="Times New Roman" w:eastAsia="Times New Roman" w:hAnsi="Times New Roman" w:cs="Times New Roman"/>
      <w:iCs/>
      <w:noProof/>
      <w:sz w:val="22"/>
    </w:rPr>
  </w:style>
  <w:style w:type="paragraph" w:styleId="NormalWeb">
    <w:name w:val="Normal (Web)"/>
    <w:basedOn w:val="Normal"/>
    <w:uiPriority w:val="99"/>
    <w:unhideWhenUsed/>
    <w:rsid w:val="004266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Emphasis">
    <w:name w:val="Emphasis"/>
    <w:uiPriority w:val="20"/>
    <w:qFormat/>
    <w:rsid w:val="004266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5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A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4242C3"/>
  </w:style>
  <w:style w:type="character" w:customStyle="1" w:styleId="FooterChar">
    <w:name w:val="Footer Char"/>
    <w:basedOn w:val="DefaultParagraphFont"/>
    <w:link w:val="Footer"/>
    <w:uiPriority w:val="99"/>
    <w:rsid w:val="0087554D"/>
  </w:style>
  <w:style w:type="paragraph" w:styleId="Footer">
    <w:name w:val="footer"/>
    <w:basedOn w:val="Normal"/>
    <w:link w:val="FooterChar"/>
    <w:uiPriority w:val="99"/>
    <w:unhideWhenUsed/>
    <w:rsid w:val="0087554D"/>
    <w:pPr>
      <w:tabs>
        <w:tab w:val="center" w:pos="4320"/>
        <w:tab w:val="right" w:pos="8640"/>
      </w:tabs>
    </w:pPr>
  </w:style>
  <w:style w:type="character" w:customStyle="1" w:styleId="CommentTextChar">
    <w:name w:val="Comment Text Char"/>
    <w:basedOn w:val="DefaultParagraphFont"/>
    <w:link w:val="CommentText"/>
    <w:rsid w:val="0087554D"/>
  </w:style>
  <w:style w:type="paragraph" w:styleId="CommentText">
    <w:name w:val="annotation text"/>
    <w:basedOn w:val="Normal"/>
    <w:link w:val="CommentTextChar"/>
    <w:rsid w:val="0087554D"/>
  </w:style>
  <w:style w:type="character" w:customStyle="1" w:styleId="CommentSubjectChar">
    <w:name w:val="Comment Subject Char"/>
    <w:basedOn w:val="CommentTextChar"/>
    <w:link w:val="CommentSubject"/>
    <w:rsid w:val="0087554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554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F394E"/>
  </w:style>
  <w:style w:type="character" w:customStyle="1" w:styleId="apple-converted-space">
    <w:name w:val="apple-converted-space"/>
    <w:basedOn w:val="DefaultParagraphFont"/>
    <w:rsid w:val="00FB4943"/>
  </w:style>
  <w:style w:type="character" w:styleId="Strong">
    <w:name w:val="Strong"/>
    <w:basedOn w:val="DefaultParagraphFont"/>
    <w:uiPriority w:val="22"/>
    <w:qFormat/>
    <w:rsid w:val="00A23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llosfire.org/aboutus/j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pollosfire.org/aboutus/j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pollosfire.org/aboutus/j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Apollo's Fire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Sorrell</dc:creator>
  <cp:keywords/>
  <dc:description/>
  <cp:lastModifiedBy>Heather Zweifel</cp:lastModifiedBy>
  <cp:revision>3</cp:revision>
  <cp:lastPrinted>2011-12-29T20:08:00Z</cp:lastPrinted>
  <dcterms:created xsi:type="dcterms:W3CDTF">2025-07-15T10:28:00Z</dcterms:created>
  <dcterms:modified xsi:type="dcterms:W3CDTF">2025-07-15T10:28:00Z</dcterms:modified>
</cp:coreProperties>
</file>